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F07" w:rsidRPr="00644F07" w:rsidRDefault="00644F07" w:rsidP="00644F07">
      <w:pPr>
        <w:spacing w:after="0"/>
        <w:jc w:val="right"/>
        <w:rPr>
          <w:rFonts w:ascii="Courier New" w:hAnsi="Courier New" w:cs="Courier New"/>
          <w:b/>
        </w:rPr>
      </w:pPr>
      <w:r w:rsidRPr="00644F07">
        <w:rPr>
          <w:rFonts w:ascii="Courier New" w:hAnsi="Courier New" w:cs="Courier New"/>
          <w:b/>
        </w:rPr>
        <w:t>Montréal, le 4 avril 2015</w:t>
      </w:r>
    </w:p>
    <w:p w:rsidR="00644F07" w:rsidRDefault="00644F07" w:rsidP="003D75BE">
      <w:pPr>
        <w:rPr>
          <w:rFonts w:ascii="Times New Roman" w:hAnsi="Times New Roman" w:cs="Times New Roman"/>
        </w:rPr>
      </w:pPr>
      <w:r>
        <w:rPr>
          <w:rFonts w:ascii="Times New Roman" w:hAnsi="Times New Roman" w:cs="Times New Roman"/>
        </w:rPr>
        <w:t>LOGO</w:t>
      </w:r>
    </w:p>
    <w:p w:rsidR="00644F07" w:rsidRDefault="00644F07" w:rsidP="003D75BE">
      <w:pPr>
        <w:rPr>
          <w:rFonts w:ascii="Times New Roman" w:hAnsi="Times New Roman" w:cs="Times New Roman"/>
        </w:rPr>
      </w:pPr>
    </w:p>
    <w:p w:rsidR="00644F07" w:rsidRPr="00644F07" w:rsidRDefault="00644F07" w:rsidP="00644F07">
      <w:pPr>
        <w:spacing w:after="0"/>
        <w:rPr>
          <w:rFonts w:ascii="Courier New" w:hAnsi="Courier New" w:cs="Courier New"/>
          <w:b/>
        </w:rPr>
      </w:pPr>
      <w:r w:rsidRPr="00644F07">
        <w:rPr>
          <w:rFonts w:ascii="Courier New" w:hAnsi="Courier New" w:cs="Courier New"/>
          <w:b/>
        </w:rPr>
        <w:t>Monsieur X</w:t>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t xml:space="preserve">     NOEP00000000</w:t>
      </w:r>
    </w:p>
    <w:p w:rsidR="00644F07" w:rsidRPr="00644F07" w:rsidRDefault="00644F07" w:rsidP="00644F07">
      <w:pPr>
        <w:spacing w:after="0"/>
        <w:rPr>
          <w:rFonts w:ascii="Courier New" w:hAnsi="Courier New" w:cs="Courier New"/>
          <w:b/>
        </w:rPr>
      </w:pPr>
      <w:r w:rsidRPr="00644F07">
        <w:rPr>
          <w:rFonts w:ascii="Courier New" w:hAnsi="Courier New" w:cs="Courier New"/>
          <w:b/>
        </w:rPr>
        <w:t>123, chemin Y</w:t>
      </w:r>
    </w:p>
    <w:p w:rsidR="00644F07" w:rsidRDefault="00644F07" w:rsidP="00644F07">
      <w:pPr>
        <w:spacing w:after="0"/>
        <w:rPr>
          <w:rFonts w:ascii="Courier New" w:hAnsi="Courier New" w:cs="Courier New"/>
          <w:b/>
        </w:rPr>
      </w:pPr>
      <w:r w:rsidRPr="00644F07">
        <w:rPr>
          <w:rFonts w:ascii="Courier New" w:hAnsi="Courier New" w:cs="Courier New"/>
          <w:b/>
        </w:rPr>
        <w:t xml:space="preserve">Ville Z </w:t>
      </w:r>
      <w:proofErr w:type="spellStart"/>
      <w:r w:rsidRPr="00644F07">
        <w:rPr>
          <w:rFonts w:ascii="Courier New" w:hAnsi="Courier New" w:cs="Courier New"/>
          <w:b/>
        </w:rPr>
        <w:t>Qc</w:t>
      </w:r>
      <w:proofErr w:type="spellEnd"/>
      <w:r w:rsidRPr="00644F07">
        <w:rPr>
          <w:rFonts w:ascii="Courier New" w:hAnsi="Courier New" w:cs="Courier New"/>
          <w:b/>
        </w:rPr>
        <w:t xml:space="preserve"> H0H 0H0</w:t>
      </w:r>
    </w:p>
    <w:p w:rsidR="00644F07" w:rsidRDefault="00644F07" w:rsidP="00644F07">
      <w:pPr>
        <w:spacing w:after="0"/>
        <w:rPr>
          <w:rFonts w:ascii="Courier New" w:hAnsi="Courier New" w:cs="Courier New"/>
          <w:b/>
        </w:rPr>
      </w:pPr>
    </w:p>
    <w:p w:rsidR="00644F07" w:rsidRDefault="00644F07" w:rsidP="00644F07">
      <w:pPr>
        <w:spacing w:after="0"/>
        <w:rPr>
          <w:rFonts w:ascii="Courier New" w:hAnsi="Courier New" w:cs="Courier New"/>
          <w:b/>
        </w:rPr>
      </w:pPr>
    </w:p>
    <w:p w:rsidR="00644F07" w:rsidRDefault="00644F07" w:rsidP="00644F07">
      <w:pPr>
        <w:spacing w:after="0"/>
        <w:rPr>
          <w:rFonts w:ascii="Courier New" w:hAnsi="Courier New" w:cs="Courier New"/>
          <w:b/>
        </w:rPr>
      </w:pPr>
    </w:p>
    <w:p w:rsidR="00644F07" w:rsidRPr="00644F07" w:rsidRDefault="00644F07" w:rsidP="00644F07">
      <w:pPr>
        <w:spacing w:after="0"/>
        <w:rPr>
          <w:rFonts w:ascii="Courier New" w:hAnsi="Courier New" w:cs="Courier New"/>
          <w:b/>
        </w:rPr>
      </w:pPr>
    </w:p>
    <w:p w:rsidR="003D75BE" w:rsidRPr="003D75BE" w:rsidRDefault="003D75BE" w:rsidP="003D75BE">
      <w:pPr>
        <w:rPr>
          <w:rFonts w:ascii="Times New Roman" w:hAnsi="Times New Roman" w:cs="Times New Roman"/>
        </w:rPr>
      </w:pPr>
      <w:r w:rsidRPr="003D75BE">
        <w:rPr>
          <w:rFonts w:ascii="Times New Roman" w:hAnsi="Times New Roman" w:cs="Times New Roman"/>
        </w:rPr>
        <w:t>Monsieur,</w:t>
      </w:r>
    </w:p>
    <w:p w:rsidR="003D75BE" w:rsidRPr="003D75BE" w:rsidRDefault="003D75BE" w:rsidP="003D75BE">
      <w:pPr>
        <w:rPr>
          <w:rFonts w:ascii="Times New Roman" w:hAnsi="Times New Roman" w:cs="Times New Roman"/>
        </w:rPr>
      </w:pPr>
      <w:r w:rsidRPr="003D75BE">
        <w:rPr>
          <w:rFonts w:ascii="Times New Roman" w:hAnsi="Times New Roman" w:cs="Times New Roman"/>
        </w:rPr>
        <w:t>À la suite de l’analyse de votre dossier, nous vous informons que votre demande de prolongation de délai a été acceptée pour terminer le(s) devoir(s) du ou des cours suivant(s) :</w:t>
      </w:r>
    </w:p>
    <w:p w:rsidR="003D75BE" w:rsidRPr="003D75BE" w:rsidRDefault="003D75BE">
      <w:pPr>
        <w:rPr>
          <w:rFonts w:ascii="Times New Roman" w:hAnsi="Times New Roman" w:cs="Times New Roman"/>
        </w:rPr>
      </w:pPr>
    </w:p>
    <w:tbl>
      <w:tblPr>
        <w:tblStyle w:val="Tableausimple4"/>
        <w:tblW w:w="9356" w:type="dxa"/>
        <w:tblLook w:val="04A0" w:firstRow="1" w:lastRow="0" w:firstColumn="1" w:lastColumn="0" w:noHBand="0" w:noVBand="1"/>
      </w:tblPr>
      <w:tblGrid>
        <w:gridCol w:w="6030"/>
        <w:gridCol w:w="3326"/>
      </w:tblGrid>
      <w:tr w:rsidR="003D75BE" w:rsidRPr="003D75BE" w:rsidTr="00B13316">
        <w:trPr>
          <w:cnfStyle w:val="100000000000" w:firstRow="1" w:lastRow="0" w:firstColumn="0" w:lastColumn="0" w:oddVBand="0" w:evenVBand="0" w:oddHBand="0"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6030" w:type="dxa"/>
          </w:tcPr>
          <w:p w:rsidR="003D75BE" w:rsidRPr="003D75BE" w:rsidRDefault="003D75BE" w:rsidP="00B13316">
            <w:pPr>
              <w:jc w:val="center"/>
              <w:rPr>
                <w:rFonts w:ascii="Times New Roman" w:hAnsi="Times New Roman" w:cs="Times New Roman"/>
              </w:rPr>
            </w:pPr>
          </w:p>
        </w:tc>
        <w:tc>
          <w:tcPr>
            <w:tcW w:w="3326" w:type="dxa"/>
            <w:vAlign w:val="center"/>
          </w:tcPr>
          <w:p w:rsidR="003D75BE" w:rsidRPr="003D75BE" w:rsidRDefault="003D75BE" w:rsidP="00B1331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D75BE">
              <w:rPr>
                <w:rFonts w:ascii="Times New Roman" w:hAnsi="Times New Roman" w:cs="Times New Roman"/>
                <w:b w:val="0"/>
              </w:rPr>
              <w:t>Nouvelle date d’échéance</w:t>
            </w:r>
          </w:p>
        </w:tc>
      </w:tr>
      <w:tr w:rsidR="003D75BE" w:rsidRPr="003D75BE" w:rsidTr="00B1331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6030" w:type="dxa"/>
          </w:tcPr>
          <w:p w:rsidR="003D75BE" w:rsidRPr="003D75BE" w:rsidRDefault="003D75BE" w:rsidP="00B13316">
            <w:pPr>
              <w:jc w:val="both"/>
              <w:rPr>
                <w:rFonts w:ascii="Times New Roman" w:hAnsi="Times New Roman" w:cs="Times New Roman"/>
                <w:b w:val="0"/>
              </w:rPr>
            </w:pPr>
            <w:r w:rsidRPr="003D75BE">
              <w:rPr>
                <w:rFonts w:ascii="Times New Roman" w:hAnsi="Times New Roman" w:cs="Times New Roman"/>
              </w:rPr>
              <w:t>410-014-FD</w:t>
            </w:r>
            <w:r w:rsidRPr="003D75BE">
              <w:rPr>
                <w:rFonts w:ascii="Times New Roman" w:hAnsi="Times New Roman" w:cs="Times New Roman"/>
              </w:rPr>
              <w:tab/>
            </w:r>
            <w:r w:rsidRPr="003D75BE">
              <w:rPr>
                <w:rFonts w:ascii="Times New Roman" w:hAnsi="Times New Roman" w:cs="Times New Roman"/>
                <w:b w:val="0"/>
              </w:rPr>
              <w:t>Cycle comptable I</w:t>
            </w:r>
          </w:p>
        </w:tc>
        <w:tc>
          <w:tcPr>
            <w:tcW w:w="3326" w:type="dxa"/>
          </w:tcPr>
          <w:p w:rsidR="003D75BE" w:rsidRPr="003D75BE" w:rsidRDefault="003D75BE" w:rsidP="00B1331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D75BE">
              <w:rPr>
                <w:rFonts w:ascii="Times New Roman" w:hAnsi="Times New Roman" w:cs="Times New Roman"/>
                <w:b/>
              </w:rPr>
              <w:t>2015-08-18</w:t>
            </w:r>
          </w:p>
        </w:tc>
      </w:tr>
      <w:tr w:rsidR="003D75BE" w:rsidRPr="003D75BE" w:rsidTr="00B13316">
        <w:trPr>
          <w:trHeight w:val="203"/>
        </w:trPr>
        <w:tc>
          <w:tcPr>
            <w:cnfStyle w:val="001000000000" w:firstRow="0" w:lastRow="0" w:firstColumn="1" w:lastColumn="0" w:oddVBand="0" w:evenVBand="0" w:oddHBand="0" w:evenHBand="0" w:firstRowFirstColumn="0" w:firstRowLastColumn="0" w:lastRowFirstColumn="0" w:lastRowLastColumn="0"/>
            <w:tcW w:w="6030" w:type="dxa"/>
          </w:tcPr>
          <w:p w:rsidR="003D75BE" w:rsidRPr="003D75BE" w:rsidRDefault="003D75BE" w:rsidP="00B13316">
            <w:pPr>
              <w:jc w:val="both"/>
              <w:rPr>
                <w:rFonts w:ascii="Times New Roman" w:hAnsi="Times New Roman" w:cs="Times New Roman"/>
                <w:b w:val="0"/>
              </w:rPr>
            </w:pPr>
            <w:r w:rsidRPr="003D75BE">
              <w:rPr>
                <w:rFonts w:ascii="Times New Roman" w:hAnsi="Times New Roman" w:cs="Times New Roman"/>
              </w:rPr>
              <w:t xml:space="preserve">410-103-FD </w:t>
            </w:r>
            <w:r w:rsidRPr="003D75BE">
              <w:rPr>
                <w:rFonts w:ascii="Times New Roman" w:hAnsi="Times New Roman" w:cs="Times New Roman"/>
              </w:rPr>
              <w:tab/>
            </w:r>
            <w:r w:rsidRPr="003D75BE">
              <w:rPr>
                <w:rFonts w:ascii="Times New Roman" w:hAnsi="Times New Roman" w:cs="Times New Roman"/>
                <w:b w:val="0"/>
              </w:rPr>
              <w:t>Fonctions de travail en comptabilité et en gestion</w:t>
            </w:r>
          </w:p>
        </w:tc>
        <w:tc>
          <w:tcPr>
            <w:tcW w:w="3326" w:type="dxa"/>
          </w:tcPr>
          <w:p w:rsidR="003D75BE" w:rsidRPr="003D75BE" w:rsidRDefault="003D75BE" w:rsidP="00B133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D75BE">
              <w:rPr>
                <w:rFonts w:ascii="Times New Roman" w:hAnsi="Times New Roman" w:cs="Times New Roman"/>
                <w:b/>
              </w:rPr>
              <w:t>2015-08-18</w:t>
            </w:r>
          </w:p>
        </w:tc>
      </w:tr>
      <w:tr w:rsidR="003D75BE" w:rsidRPr="003D75BE" w:rsidTr="00B13316">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030" w:type="dxa"/>
          </w:tcPr>
          <w:p w:rsidR="003D75BE" w:rsidRPr="003D75BE" w:rsidRDefault="003D75BE" w:rsidP="00B13316">
            <w:pPr>
              <w:jc w:val="both"/>
              <w:rPr>
                <w:rFonts w:ascii="Times New Roman" w:hAnsi="Times New Roman" w:cs="Times New Roman"/>
                <w:b w:val="0"/>
              </w:rPr>
            </w:pPr>
            <w:r w:rsidRPr="003D75BE">
              <w:rPr>
                <w:rFonts w:ascii="Times New Roman" w:hAnsi="Times New Roman" w:cs="Times New Roman"/>
              </w:rPr>
              <w:t>410-223-FD</w:t>
            </w:r>
            <w:r w:rsidRPr="003D75BE">
              <w:rPr>
                <w:rFonts w:ascii="Times New Roman" w:hAnsi="Times New Roman" w:cs="Times New Roman"/>
              </w:rPr>
              <w:tab/>
            </w:r>
            <w:r w:rsidRPr="003D75BE">
              <w:rPr>
                <w:rFonts w:ascii="Times New Roman" w:hAnsi="Times New Roman" w:cs="Times New Roman"/>
                <w:b w:val="0"/>
              </w:rPr>
              <w:t>Approche client</w:t>
            </w:r>
          </w:p>
        </w:tc>
        <w:tc>
          <w:tcPr>
            <w:tcW w:w="3326" w:type="dxa"/>
          </w:tcPr>
          <w:p w:rsidR="003D75BE" w:rsidRPr="003D75BE" w:rsidRDefault="003D75BE" w:rsidP="00B1331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D75BE">
              <w:rPr>
                <w:rFonts w:ascii="Times New Roman" w:hAnsi="Times New Roman" w:cs="Times New Roman"/>
                <w:b/>
              </w:rPr>
              <w:t>2015-06-09</w:t>
            </w:r>
          </w:p>
        </w:tc>
      </w:tr>
      <w:tr w:rsidR="003D75BE" w:rsidRPr="003D75BE" w:rsidTr="00B13316">
        <w:trPr>
          <w:trHeight w:val="297"/>
        </w:trPr>
        <w:tc>
          <w:tcPr>
            <w:cnfStyle w:val="001000000000" w:firstRow="0" w:lastRow="0" w:firstColumn="1" w:lastColumn="0" w:oddVBand="0" w:evenVBand="0" w:oddHBand="0" w:evenHBand="0" w:firstRowFirstColumn="0" w:firstRowLastColumn="0" w:lastRowFirstColumn="0" w:lastRowLastColumn="0"/>
            <w:tcW w:w="6030" w:type="dxa"/>
          </w:tcPr>
          <w:p w:rsidR="003D75BE" w:rsidRPr="003D75BE" w:rsidRDefault="003D75BE" w:rsidP="00B13316">
            <w:pPr>
              <w:jc w:val="both"/>
              <w:rPr>
                <w:rFonts w:ascii="Times New Roman" w:hAnsi="Times New Roman" w:cs="Times New Roman"/>
                <w:b w:val="0"/>
              </w:rPr>
            </w:pPr>
            <w:r w:rsidRPr="003D75BE">
              <w:rPr>
                <w:rFonts w:ascii="Times New Roman" w:hAnsi="Times New Roman" w:cs="Times New Roman"/>
              </w:rPr>
              <w:t>420-104-FD</w:t>
            </w:r>
            <w:r w:rsidRPr="003D75BE">
              <w:rPr>
                <w:rFonts w:ascii="Times New Roman" w:hAnsi="Times New Roman" w:cs="Times New Roman"/>
              </w:rPr>
              <w:tab/>
            </w:r>
            <w:r w:rsidRPr="003D75BE">
              <w:rPr>
                <w:rFonts w:ascii="Times New Roman" w:hAnsi="Times New Roman" w:cs="Times New Roman"/>
                <w:b w:val="0"/>
              </w:rPr>
              <w:t>Utilisation de logiciels d’application en gestion</w:t>
            </w:r>
          </w:p>
        </w:tc>
        <w:tc>
          <w:tcPr>
            <w:tcW w:w="3326" w:type="dxa"/>
          </w:tcPr>
          <w:p w:rsidR="003D75BE" w:rsidRPr="003D75BE" w:rsidRDefault="003D75BE" w:rsidP="00B133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D75BE">
              <w:rPr>
                <w:rFonts w:ascii="Times New Roman" w:hAnsi="Times New Roman" w:cs="Times New Roman"/>
                <w:b/>
              </w:rPr>
              <w:t>2015-06-09</w:t>
            </w:r>
          </w:p>
        </w:tc>
      </w:tr>
    </w:tbl>
    <w:p w:rsidR="003D75BE" w:rsidRPr="003D75BE" w:rsidRDefault="003D75BE">
      <w:pPr>
        <w:rPr>
          <w:rFonts w:ascii="Times New Roman" w:hAnsi="Times New Roman" w:cs="Times New Roman"/>
        </w:rPr>
      </w:pPr>
    </w:p>
    <w:p w:rsidR="003D75BE" w:rsidRPr="003D75BE" w:rsidRDefault="003D75BE">
      <w:pPr>
        <w:rPr>
          <w:rFonts w:ascii="Times New Roman" w:hAnsi="Times New Roman" w:cs="Times New Roman"/>
        </w:rPr>
      </w:pPr>
      <w:r w:rsidRPr="003D75BE">
        <w:rPr>
          <w:rFonts w:ascii="Times New Roman" w:hAnsi="Times New Roman" w:cs="Times New Roman"/>
        </w:rPr>
        <w:t>Notez que selon nos règles, vous ne pouvez obtenir qu’une seule prolongation de la date d’échéance initiale pour la remise des devoirs d’un cours. Conséquemment, aucune prolongation supplémentaire pour la date d’échéance de remise des devoirs ne sera autorisée.</w:t>
      </w:r>
    </w:p>
    <w:p w:rsidR="003D75BE" w:rsidRPr="003D75BE" w:rsidRDefault="003D75BE">
      <w:pPr>
        <w:rPr>
          <w:rFonts w:ascii="Times New Roman" w:hAnsi="Times New Roman" w:cs="Times New Roman"/>
        </w:rPr>
      </w:pPr>
    </w:p>
    <w:p w:rsidR="003D75BE" w:rsidRPr="003D75BE" w:rsidRDefault="003D75BE">
      <w:pPr>
        <w:rPr>
          <w:rFonts w:ascii="Times New Roman" w:hAnsi="Times New Roman" w:cs="Times New Roman"/>
        </w:rPr>
      </w:pPr>
      <w:r w:rsidRPr="003D75BE">
        <w:rPr>
          <w:rFonts w:ascii="Times New Roman" w:hAnsi="Times New Roman" w:cs="Times New Roman"/>
        </w:rPr>
        <w:t>Nous vous souhaitons une bonne fin de session</w:t>
      </w:r>
    </w:p>
    <w:p w:rsidR="003D75BE" w:rsidRPr="003D75BE" w:rsidRDefault="003D75BE">
      <w:pPr>
        <w:rPr>
          <w:rFonts w:ascii="Times New Roman" w:hAnsi="Times New Roman" w:cs="Times New Roman"/>
        </w:rPr>
      </w:pPr>
    </w:p>
    <w:p w:rsidR="003D75BE" w:rsidRPr="003D75BE" w:rsidRDefault="003D75BE">
      <w:pPr>
        <w:rPr>
          <w:rFonts w:ascii="Times New Roman" w:hAnsi="Times New Roman" w:cs="Times New Roman"/>
        </w:rPr>
      </w:pPr>
      <w:r w:rsidRPr="003D75BE">
        <w:rPr>
          <w:rFonts w:ascii="Times New Roman" w:hAnsi="Times New Roman" w:cs="Times New Roman"/>
        </w:rPr>
        <w:t>Veuillez agréer, Monsieur, nos salutations distinguées.</w:t>
      </w:r>
    </w:p>
    <w:p w:rsidR="003D75BE" w:rsidRDefault="003D75BE">
      <w:pPr>
        <w:rPr>
          <w:rFonts w:ascii="Times New Roman" w:hAnsi="Times New Roman" w:cs="Times New Roman"/>
        </w:rPr>
      </w:pPr>
    </w:p>
    <w:p w:rsidR="002A0C1D" w:rsidRPr="003D75BE" w:rsidRDefault="002A0C1D">
      <w:pPr>
        <w:rPr>
          <w:rFonts w:ascii="Times New Roman" w:hAnsi="Times New Roman" w:cs="Times New Roman"/>
        </w:rPr>
      </w:pPr>
      <w:bookmarkStart w:id="0" w:name="_GoBack"/>
      <w:bookmarkEnd w:id="0"/>
    </w:p>
    <w:p w:rsidR="003D75BE" w:rsidRPr="003D75BE" w:rsidRDefault="003D75BE" w:rsidP="003D75BE">
      <w:pPr>
        <w:spacing w:after="0"/>
        <w:ind w:left="3540" w:firstLine="708"/>
        <w:rPr>
          <w:rFonts w:ascii="Times New Roman" w:hAnsi="Times New Roman" w:cs="Times New Roman"/>
        </w:rPr>
      </w:pPr>
      <w:r w:rsidRPr="003D75BE">
        <w:rPr>
          <w:rFonts w:ascii="Times New Roman" w:hAnsi="Times New Roman" w:cs="Times New Roman"/>
        </w:rPr>
        <w:t>Le directeur adjoint</w:t>
      </w:r>
    </w:p>
    <w:p w:rsidR="003D75BE" w:rsidRPr="003D75BE" w:rsidRDefault="003D75BE" w:rsidP="003D75BE">
      <w:pPr>
        <w:spacing w:after="0"/>
        <w:ind w:left="3540" w:right="-858" w:firstLine="708"/>
        <w:rPr>
          <w:rFonts w:ascii="Times New Roman" w:hAnsi="Times New Roman" w:cs="Times New Roman"/>
        </w:rPr>
      </w:pPr>
      <w:r w:rsidRPr="003D75BE">
        <w:rPr>
          <w:rFonts w:ascii="Times New Roman" w:hAnsi="Times New Roman" w:cs="Times New Roman"/>
        </w:rPr>
        <w:t>Service du cheminement et de l’organisation scolaires</w:t>
      </w:r>
    </w:p>
    <w:p w:rsidR="003D75BE" w:rsidRPr="003D75BE" w:rsidRDefault="003D75BE" w:rsidP="003D75BE">
      <w:pPr>
        <w:spacing w:after="0"/>
        <w:ind w:left="3540" w:firstLine="708"/>
        <w:rPr>
          <w:rFonts w:ascii="Times New Roman" w:hAnsi="Times New Roman" w:cs="Times New Roman"/>
        </w:rPr>
      </w:pPr>
      <w:r w:rsidRPr="003D75BE">
        <w:rPr>
          <w:rFonts w:ascii="Times New Roman" w:hAnsi="Times New Roman" w:cs="Times New Roman"/>
        </w:rPr>
        <w:t>Alexis Thibault</w:t>
      </w:r>
    </w:p>
    <w:sectPr w:rsidR="003D75BE" w:rsidRPr="003D75B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25"/>
    <w:rsid w:val="002A0C1D"/>
    <w:rsid w:val="003B6918"/>
    <w:rsid w:val="003D75BE"/>
    <w:rsid w:val="003E6A25"/>
    <w:rsid w:val="00644F0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71774-98C2-49F8-B551-C17266C1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5B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simple4">
    <w:name w:val="Plain Table 4"/>
    <w:basedOn w:val="TableauNormal"/>
    <w:uiPriority w:val="44"/>
    <w:rsid w:val="003D75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155</Words>
  <Characters>855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Collège de Rosemont</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Beauchemin-Coulombe</dc:creator>
  <cp:keywords/>
  <dc:description/>
  <cp:lastModifiedBy>Maelle Beauchemin-Coulombe</cp:lastModifiedBy>
  <cp:revision>4</cp:revision>
  <dcterms:created xsi:type="dcterms:W3CDTF">2015-04-02T14:55:00Z</dcterms:created>
  <dcterms:modified xsi:type="dcterms:W3CDTF">2015-04-02T15:04:00Z</dcterms:modified>
</cp:coreProperties>
</file>