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29" w:rsidRPr="00725371" w:rsidRDefault="005B4229" w:rsidP="00F11B7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25371">
        <w:rPr>
          <w:b/>
          <w:sz w:val="28"/>
          <w:szCs w:val="28"/>
          <w:u w:val="single"/>
        </w:rPr>
        <w:t>Procédure pour les tests</w:t>
      </w:r>
      <w:r w:rsidR="001D1C5A" w:rsidRPr="00725371">
        <w:rPr>
          <w:b/>
          <w:sz w:val="28"/>
          <w:szCs w:val="28"/>
          <w:u w:val="single"/>
        </w:rPr>
        <w:t xml:space="preserve"> de LaserFiche</w:t>
      </w:r>
    </w:p>
    <w:p w:rsidR="005B4229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794DFB" w:rsidRDefault="00794DFB" w:rsidP="00F11B7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procédure suivante permet de tester l’assignation des notes des examens et l’</w:t>
      </w:r>
      <w:r w:rsidR="003A4A52">
        <w:rPr>
          <w:sz w:val="20"/>
          <w:szCs w:val="20"/>
        </w:rPr>
        <w:t>envoi</w:t>
      </w:r>
      <w:r>
        <w:rPr>
          <w:sz w:val="20"/>
          <w:szCs w:val="20"/>
        </w:rPr>
        <w:t xml:space="preserve"> de commentaires</w:t>
      </w:r>
      <w:r w:rsidR="003A4A52">
        <w:rPr>
          <w:sz w:val="20"/>
          <w:szCs w:val="20"/>
        </w:rPr>
        <w:t xml:space="preserve"> du tuteur</w:t>
      </w:r>
      <w:r>
        <w:rPr>
          <w:sz w:val="20"/>
          <w:szCs w:val="20"/>
        </w:rPr>
        <w:t>, tâches exécuté</w:t>
      </w:r>
      <w:r w:rsidR="0020153A">
        <w:rPr>
          <w:sz w:val="20"/>
          <w:szCs w:val="20"/>
        </w:rPr>
        <w:t>e</w:t>
      </w:r>
      <w:r>
        <w:rPr>
          <w:sz w:val="20"/>
          <w:szCs w:val="20"/>
        </w:rPr>
        <w:t>s par les tuteurs sur LaserFiche.</w:t>
      </w:r>
    </w:p>
    <w:p w:rsidR="00794DFB" w:rsidRPr="003362ED" w:rsidRDefault="00794DFB" w:rsidP="00F11B73">
      <w:pPr>
        <w:spacing w:after="0" w:line="240" w:lineRule="auto"/>
        <w:jc w:val="both"/>
        <w:rPr>
          <w:sz w:val="20"/>
          <w:szCs w:val="20"/>
        </w:rPr>
      </w:pPr>
    </w:p>
    <w:p w:rsidR="005B4229" w:rsidRPr="003362ED" w:rsidRDefault="005B4229" w:rsidP="00F11B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3362ED">
        <w:rPr>
          <w:b/>
          <w:sz w:val="20"/>
          <w:szCs w:val="20"/>
        </w:rPr>
        <w:t>Numériser les examens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Aller à la salle de numérisation (2e étage du CAD)</w:t>
      </w:r>
      <w:r w:rsidR="006763F1">
        <w:rPr>
          <w:sz w:val="20"/>
          <w:szCs w:val="20"/>
        </w:rPr>
        <w:t>.</w:t>
      </w:r>
    </w:p>
    <w:p w:rsidR="00425214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Demander pour des examens papier réels </w:t>
      </w:r>
      <w:r w:rsidR="00425214">
        <w:rPr>
          <w:sz w:val="20"/>
          <w:szCs w:val="20"/>
        </w:rPr>
        <w:t>passées dans l’intervalle de dates à tester</w:t>
      </w:r>
      <w:r w:rsidR="006763F1">
        <w:rPr>
          <w:sz w:val="20"/>
          <w:szCs w:val="20"/>
        </w:rPr>
        <w:t>.</w:t>
      </w:r>
    </w:p>
    <w:p w:rsidR="005B4229" w:rsidRPr="003362ED" w:rsidRDefault="00425214" w:rsidP="00425214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 </w:t>
      </w:r>
      <w:r w:rsidR="005B4229" w:rsidRPr="003362ED">
        <w:rPr>
          <w:sz w:val="20"/>
          <w:szCs w:val="20"/>
        </w:rPr>
        <w:t>entre le 10-Mars et 15-Mars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Prendre </w:t>
      </w:r>
      <w:r w:rsidR="00425214">
        <w:rPr>
          <w:sz w:val="20"/>
          <w:szCs w:val="20"/>
        </w:rPr>
        <w:t>quelques</w:t>
      </w:r>
      <w:r w:rsidRPr="003362ED">
        <w:rPr>
          <w:sz w:val="20"/>
          <w:szCs w:val="20"/>
        </w:rPr>
        <w:t xml:space="preserve"> examens d'une de ces dates</w:t>
      </w:r>
      <w:r w:rsidR="00425214">
        <w:rPr>
          <w:sz w:val="20"/>
          <w:szCs w:val="20"/>
        </w:rPr>
        <w:t xml:space="preserve"> et </w:t>
      </w:r>
      <w:r w:rsidR="00425214" w:rsidRPr="00A13E93">
        <w:rPr>
          <w:sz w:val="20"/>
          <w:szCs w:val="20"/>
        </w:rPr>
        <w:t>enlever l</w:t>
      </w:r>
      <w:r w:rsidR="00A13E93" w:rsidRPr="00A13E93">
        <w:rPr>
          <w:sz w:val="20"/>
          <w:szCs w:val="20"/>
        </w:rPr>
        <w:t>es</w:t>
      </w:r>
      <w:r w:rsidR="00425214" w:rsidRPr="00A13E93">
        <w:rPr>
          <w:sz w:val="20"/>
          <w:szCs w:val="20"/>
        </w:rPr>
        <w:t xml:space="preserve"> </w:t>
      </w:r>
      <w:r w:rsidR="00A13E93" w:rsidRPr="00A13E93">
        <w:rPr>
          <w:sz w:val="20"/>
          <w:szCs w:val="20"/>
        </w:rPr>
        <w:t>a</w:t>
      </w:r>
      <w:r w:rsidR="00425214" w:rsidRPr="00A13E93">
        <w:rPr>
          <w:sz w:val="20"/>
          <w:szCs w:val="20"/>
        </w:rPr>
        <w:t>grafe</w:t>
      </w:r>
      <w:r w:rsidR="00A13E93" w:rsidRPr="00A13E93">
        <w:rPr>
          <w:sz w:val="20"/>
          <w:szCs w:val="20"/>
        </w:rPr>
        <w:t>s</w:t>
      </w:r>
      <w:r w:rsidR="006763F1" w:rsidRPr="00A13E93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</w:t>
      </w:r>
      <w:r w:rsidR="00425214">
        <w:rPr>
          <w:sz w:val="20"/>
          <w:szCs w:val="20"/>
        </w:rPr>
        <w:t>umer la PC pour numériser en Développement</w:t>
      </w:r>
      <w:r w:rsidRPr="003362ED">
        <w:rPr>
          <w:sz w:val="20"/>
          <w:szCs w:val="20"/>
        </w:rPr>
        <w:t xml:space="preserve"> (cel</w:t>
      </w:r>
      <w:r w:rsidR="00425214">
        <w:rPr>
          <w:sz w:val="20"/>
          <w:szCs w:val="20"/>
        </w:rPr>
        <w:t>le du</w:t>
      </w:r>
      <w:r w:rsidRPr="003362ED">
        <w:rPr>
          <w:sz w:val="20"/>
          <w:szCs w:val="20"/>
        </w:rPr>
        <w:t xml:space="preserve"> gauche)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Se connecter avec le mot </w:t>
      </w:r>
      <w:r w:rsidR="001E359E">
        <w:rPr>
          <w:sz w:val="20"/>
          <w:szCs w:val="20"/>
        </w:rPr>
        <w:t>de passe Novell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Allumer le numériseur</w:t>
      </w:r>
      <w:r w:rsidR="006763F1">
        <w:rPr>
          <w:sz w:val="20"/>
          <w:szCs w:val="20"/>
        </w:rPr>
        <w:t>.</w:t>
      </w:r>
    </w:p>
    <w:p w:rsidR="005B4229" w:rsidRPr="003362ED" w:rsidRDefault="00425214" w:rsidP="00F11B73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B4229" w:rsidRPr="003362ED">
        <w:rPr>
          <w:sz w:val="20"/>
          <w:szCs w:val="20"/>
        </w:rPr>
        <w:t>À côté droite du numériseur il y a une boîte, ouvrir la boîte et presser le bouton allumer</w:t>
      </w:r>
      <w:r>
        <w:rPr>
          <w:sz w:val="20"/>
          <w:szCs w:val="20"/>
        </w:rPr>
        <w:t>)</w:t>
      </w:r>
      <w:r w:rsidR="006763F1">
        <w:rPr>
          <w:sz w:val="20"/>
          <w:szCs w:val="20"/>
        </w:rPr>
        <w:t>.</w:t>
      </w:r>
    </w:p>
    <w:p w:rsidR="005B4229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Placer chaque examen dans le numériseur (la première page vers le bas)</w:t>
      </w:r>
      <w:r w:rsidR="006763F1">
        <w:rPr>
          <w:sz w:val="20"/>
          <w:szCs w:val="20"/>
        </w:rPr>
        <w:t>.</w:t>
      </w:r>
    </w:p>
    <w:p w:rsidR="00425214" w:rsidRDefault="00425214" w:rsidP="00425214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est possible de numériser plusieurs examens à la fois</w:t>
      </w:r>
      <w:r w:rsidR="006763F1">
        <w:rPr>
          <w:sz w:val="20"/>
          <w:szCs w:val="20"/>
        </w:rPr>
        <w:t>.</w:t>
      </w:r>
    </w:p>
    <w:p w:rsidR="00425214" w:rsidRPr="003362ED" w:rsidRDefault="00425214" w:rsidP="00425214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Faire attention </w:t>
      </w:r>
      <w:r w:rsidR="003A4A52">
        <w:rPr>
          <w:sz w:val="20"/>
          <w:szCs w:val="20"/>
        </w:rPr>
        <w:t xml:space="preserve">de bien déplier les </w:t>
      </w:r>
      <w:r>
        <w:rPr>
          <w:sz w:val="20"/>
          <w:szCs w:val="20"/>
        </w:rPr>
        <w:t>feuilles</w:t>
      </w:r>
      <w:r w:rsidR="006763F1">
        <w:rPr>
          <w:sz w:val="20"/>
          <w:szCs w:val="20"/>
        </w:rPr>
        <w:t>.</w:t>
      </w:r>
    </w:p>
    <w:p w:rsidR="005B4229" w:rsidRPr="003362ED" w:rsidRDefault="00425214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Ouvrir Quickfields pour </w:t>
      </w:r>
      <w:r w:rsidR="005B4229" w:rsidRPr="003362ED">
        <w:rPr>
          <w:sz w:val="20"/>
          <w:szCs w:val="20"/>
        </w:rPr>
        <w:t xml:space="preserve">se connecter au contexte </w:t>
      </w:r>
      <w:r w:rsidR="005B4229" w:rsidRPr="003A4A52">
        <w:rPr>
          <w:i/>
          <w:sz w:val="20"/>
          <w:szCs w:val="20"/>
        </w:rPr>
        <w:t>DEV-Examens-Corrigés</w:t>
      </w:r>
      <w:r w:rsidR="005B4229" w:rsidRPr="003362ED">
        <w:rPr>
          <w:sz w:val="20"/>
          <w:szCs w:val="20"/>
        </w:rPr>
        <w:t xml:space="preserve"> (le 2</w:t>
      </w:r>
      <w:r w:rsidR="005B4229" w:rsidRPr="003362ED">
        <w:rPr>
          <w:sz w:val="20"/>
          <w:szCs w:val="20"/>
          <w:vertAlign w:val="superscript"/>
        </w:rPr>
        <w:t>e</w:t>
      </w:r>
      <w:r w:rsidR="005B4229" w:rsidRPr="003362ED">
        <w:rPr>
          <w:sz w:val="20"/>
          <w:szCs w:val="20"/>
        </w:rPr>
        <w:t xml:space="preserve"> de la liste de DEV)</w:t>
      </w:r>
      <w:r w:rsidR="001C65C2" w:rsidRPr="003362ED">
        <w:rPr>
          <w:sz w:val="20"/>
          <w:szCs w:val="20"/>
        </w:rPr>
        <w:t xml:space="preserve"> </w:t>
      </w:r>
      <w:r w:rsidR="005B4229" w:rsidRPr="003362ED">
        <w:rPr>
          <w:sz w:val="20"/>
          <w:szCs w:val="20"/>
        </w:rPr>
        <w:t>avec le mot de passe LaserFiche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Chercher dans le menu le bouton &lt;&lt; </w:t>
      </w:r>
      <w:r w:rsidRPr="005C5C58">
        <w:rPr>
          <w:i/>
          <w:sz w:val="20"/>
          <w:szCs w:val="20"/>
        </w:rPr>
        <w:t>Démarrer numérisation</w:t>
      </w:r>
      <w:r w:rsidRPr="003362ED">
        <w:rPr>
          <w:sz w:val="20"/>
          <w:szCs w:val="20"/>
        </w:rPr>
        <w:t xml:space="preserve"> &gt;&gt;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La numérisation doit commencer</w:t>
      </w:r>
      <w:r w:rsidR="00425214">
        <w:rPr>
          <w:sz w:val="20"/>
          <w:szCs w:val="20"/>
        </w:rPr>
        <w:t> :</w:t>
      </w:r>
    </w:p>
    <w:p w:rsidR="00425214" w:rsidRDefault="005B4229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S'il y a des erreurs, </w:t>
      </w:r>
      <w:r w:rsidR="00425214">
        <w:rPr>
          <w:sz w:val="20"/>
          <w:szCs w:val="20"/>
        </w:rPr>
        <w:t>la numérisation s’arrête</w:t>
      </w:r>
      <w:r w:rsidR="001E359E">
        <w:rPr>
          <w:sz w:val="20"/>
          <w:szCs w:val="20"/>
        </w:rPr>
        <w:t>ra</w:t>
      </w:r>
      <w:r w:rsidR="00425214">
        <w:rPr>
          <w:sz w:val="20"/>
          <w:szCs w:val="20"/>
        </w:rPr>
        <w:t xml:space="preserve"> et un mes</w:t>
      </w:r>
      <w:r w:rsidR="001E359E">
        <w:rPr>
          <w:sz w:val="20"/>
          <w:szCs w:val="20"/>
        </w:rPr>
        <w:t>sage apparaîtra sur Quickfields</w:t>
      </w:r>
      <w:r w:rsidR="006763F1">
        <w:rPr>
          <w:sz w:val="20"/>
          <w:szCs w:val="20"/>
        </w:rPr>
        <w:t>.</w:t>
      </w:r>
    </w:p>
    <w:p w:rsidR="005B4229" w:rsidRPr="003362ED" w:rsidRDefault="00425214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5B4229" w:rsidRPr="003362ED">
        <w:rPr>
          <w:sz w:val="20"/>
          <w:szCs w:val="20"/>
        </w:rPr>
        <w:t>uvrir le casque du numériseur (à l'aide de deux boutons placés sur chaque côté</w:t>
      </w:r>
      <w:r w:rsidR="006763F1">
        <w:rPr>
          <w:sz w:val="20"/>
          <w:szCs w:val="20"/>
        </w:rPr>
        <w:t xml:space="preserve"> du numériseur</w:t>
      </w:r>
      <w:r w:rsidR="005B4229" w:rsidRPr="003362ED">
        <w:rPr>
          <w:sz w:val="20"/>
          <w:szCs w:val="20"/>
        </w:rPr>
        <w:t>) et enlever l'examen</w:t>
      </w:r>
      <w:r w:rsidR="006763F1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Fermer le casque</w:t>
      </w:r>
      <w:r w:rsidR="00425214">
        <w:rPr>
          <w:sz w:val="20"/>
          <w:szCs w:val="20"/>
        </w:rPr>
        <w:t>, arranger les feuilles de l’examen</w:t>
      </w:r>
      <w:r w:rsidRPr="003362ED">
        <w:rPr>
          <w:sz w:val="20"/>
          <w:szCs w:val="20"/>
        </w:rPr>
        <w:t xml:space="preserve"> et </w:t>
      </w:r>
      <w:r w:rsidR="00425214">
        <w:rPr>
          <w:sz w:val="20"/>
          <w:szCs w:val="20"/>
        </w:rPr>
        <w:t xml:space="preserve">le </w:t>
      </w:r>
      <w:r w:rsidRPr="003362ED">
        <w:rPr>
          <w:sz w:val="20"/>
          <w:szCs w:val="20"/>
        </w:rPr>
        <w:t xml:space="preserve">replacer </w:t>
      </w:r>
      <w:r w:rsidR="00425214">
        <w:rPr>
          <w:sz w:val="20"/>
          <w:szCs w:val="20"/>
        </w:rPr>
        <w:t>dans le numériseur.</w:t>
      </w:r>
      <w:r w:rsidRPr="003362ED">
        <w:rPr>
          <w:sz w:val="20"/>
          <w:szCs w:val="20"/>
        </w:rPr>
        <w:t xml:space="preserve"> </w:t>
      </w:r>
      <w:r w:rsidR="00425214">
        <w:rPr>
          <w:sz w:val="20"/>
          <w:szCs w:val="20"/>
        </w:rPr>
        <w:t>F</w:t>
      </w:r>
      <w:r w:rsidRPr="003362ED">
        <w:rPr>
          <w:sz w:val="20"/>
          <w:szCs w:val="20"/>
        </w:rPr>
        <w:t xml:space="preserve">aire </w:t>
      </w:r>
      <w:r w:rsidR="00425214">
        <w:rPr>
          <w:sz w:val="20"/>
          <w:szCs w:val="20"/>
        </w:rPr>
        <w:t xml:space="preserve">cette opération à </w:t>
      </w:r>
      <w:r w:rsidRPr="003362ED">
        <w:rPr>
          <w:sz w:val="20"/>
          <w:szCs w:val="20"/>
        </w:rPr>
        <w:t>chaque fois qu'il y a une erreur</w:t>
      </w:r>
      <w:r w:rsidR="00425214">
        <w:rPr>
          <w:sz w:val="20"/>
          <w:szCs w:val="20"/>
        </w:rPr>
        <w:t>.</w:t>
      </w:r>
    </w:p>
    <w:p w:rsidR="005B4229" w:rsidRPr="003362ED" w:rsidRDefault="005B4229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Parfois c'est préférable de numériser </w:t>
      </w:r>
      <w:r w:rsidR="006763F1">
        <w:rPr>
          <w:sz w:val="20"/>
          <w:szCs w:val="20"/>
        </w:rPr>
        <w:t>un examen à la fois.</w:t>
      </w:r>
    </w:p>
    <w:p w:rsidR="005B4229" w:rsidRPr="003362ED" w:rsidRDefault="005B4229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Pour les tests, nous avons besoin de la 1e page </w:t>
      </w:r>
      <w:r w:rsidR="006763F1">
        <w:rPr>
          <w:sz w:val="20"/>
          <w:szCs w:val="20"/>
        </w:rPr>
        <w:t xml:space="preserve">de l’examen </w:t>
      </w:r>
      <w:r w:rsidRPr="003362ED">
        <w:rPr>
          <w:sz w:val="20"/>
          <w:szCs w:val="20"/>
        </w:rPr>
        <w:t>et 1 ou 2 pages du reste de l'examen</w:t>
      </w:r>
      <w:r w:rsidR="006763F1">
        <w:rPr>
          <w:sz w:val="20"/>
          <w:szCs w:val="20"/>
        </w:rPr>
        <w:t>.</w:t>
      </w:r>
    </w:p>
    <w:p w:rsidR="006763F1" w:rsidRDefault="006763F1" w:rsidP="00F11B73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Lors de la numérisation c</w:t>
      </w:r>
      <w:r w:rsidR="001C65C2" w:rsidRPr="003362ED">
        <w:rPr>
          <w:sz w:val="20"/>
          <w:szCs w:val="20"/>
        </w:rPr>
        <w:t>’est important de</w:t>
      </w:r>
      <w:r>
        <w:rPr>
          <w:sz w:val="20"/>
          <w:szCs w:val="20"/>
        </w:rPr>
        <w:t> :</w:t>
      </w:r>
    </w:p>
    <w:p w:rsidR="006F47D4" w:rsidRDefault="006F47D4" w:rsidP="006F47D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1C65C2" w:rsidRPr="003362ED">
        <w:rPr>
          <w:sz w:val="20"/>
          <w:szCs w:val="20"/>
        </w:rPr>
        <w:t xml:space="preserve">oter le </w:t>
      </w:r>
      <w:r w:rsidR="006763F1">
        <w:rPr>
          <w:sz w:val="20"/>
          <w:szCs w:val="20"/>
        </w:rPr>
        <w:t>numéro du tuteur</w:t>
      </w:r>
      <w:r w:rsidR="001C65C2" w:rsidRPr="003362ED">
        <w:rPr>
          <w:sz w:val="20"/>
          <w:szCs w:val="20"/>
        </w:rPr>
        <w:t xml:space="preserve"> pour </w:t>
      </w:r>
      <w:r w:rsidR="006763F1" w:rsidRPr="003362ED">
        <w:rPr>
          <w:sz w:val="20"/>
          <w:szCs w:val="20"/>
        </w:rPr>
        <w:t>repérer</w:t>
      </w:r>
      <w:r w:rsidR="001C65C2" w:rsidRPr="003362ED">
        <w:rPr>
          <w:sz w:val="20"/>
          <w:szCs w:val="20"/>
        </w:rPr>
        <w:t xml:space="preserve"> les examens de tests</w:t>
      </w:r>
    </w:p>
    <w:p w:rsidR="006763F1" w:rsidRDefault="006F47D4" w:rsidP="006F47D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Noter le code permanent de l’étudiant</w:t>
      </w:r>
    </w:p>
    <w:p w:rsidR="006F47D4" w:rsidRDefault="006F47D4" w:rsidP="006F47D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Noter la date et l’heure des tests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Lorsque la numérisation </w:t>
      </w:r>
      <w:r w:rsidR="00425214">
        <w:rPr>
          <w:sz w:val="20"/>
          <w:szCs w:val="20"/>
        </w:rPr>
        <w:t>soit</w:t>
      </w:r>
      <w:r w:rsidRPr="003362ED">
        <w:rPr>
          <w:sz w:val="20"/>
          <w:szCs w:val="20"/>
        </w:rPr>
        <w:t xml:space="preserve"> terminé</w:t>
      </w:r>
      <w:r w:rsidR="00425214">
        <w:rPr>
          <w:sz w:val="20"/>
          <w:szCs w:val="20"/>
        </w:rPr>
        <w:t>e</w:t>
      </w:r>
      <w:r w:rsidRPr="003362ED">
        <w:rPr>
          <w:sz w:val="20"/>
          <w:szCs w:val="20"/>
        </w:rPr>
        <w:t xml:space="preserve">, </w:t>
      </w:r>
      <w:r w:rsidR="00425214">
        <w:rPr>
          <w:sz w:val="20"/>
          <w:szCs w:val="20"/>
        </w:rPr>
        <w:t>cliquer sur</w:t>
      </w:r>
      <w:r w:rsidRPr="003362ED">
        <w:rPr>
          <w:sz w:val="20"/>
          <w:szCs w:val="20"/>
        </w:rPr>
        <w:t xml:space="preserve"> l</w:t>
      </w:r>
      <w:r w:rsidR="00425214">
        <w:rPr>
          <w:sz w:val="20"/>
          <w:szCs w:val="20"/>
        </w:rPr>
        <w:t>’option</w:t>
      </w:r>
      <w:r w:rsidRPr="003362ED">
        <w:rPr>
          <w:sz w:val="20"/>
          <w:szCs w:val="20"/>
        </w:rPr>
        <w:t xml:space="preserve">  &lt;&lt;</w:t>
      </w:r>
      <w:r w:rsidR="005C5C58">
        <w:rPr>
          <w:sz w:val="20"/>
          <w:szCs w:val="20"/>
        </w:rPr>
        <w:t xml:space="preserve"> </w:t>
      </w:r>
      <w:r w:rsidRPr="005C5C58">
        <w:rPr>
          <w:i/>
          <w:sz w:val="20"/>
          <w:szCs w:val="20"/>
        </w:rPr>
        <w:t>Envoyer vers le référentiel</w:t>
      </w:r>
      <w:r w:rsidR="005C5C58">
        <w:rPr>
          <w:sz w:val="20"/>
          <w:szCs w:val="20"/>
        </w:rPr>
        <w:t xml:space="preserve"> </w:t>
      </w:r>
      <w:r w:rsidRPr="003362ED">
        <w:rPr>
          <w:sz w:val="20"/>
          <w:szCs w:val="20"/>
        </w:rPr>
        <w:t>&gt;&gt;</w:t>
      </w:r>
      <w:r w:rsidR="006763F1">
        <w:rPr>
          <w:sz w:val="20"/>
          <w:szCs w:val="20"/>
        </w:rPr>
        <w:t xml:space="preserve"> de Quickfields. Cela enverra les examens numérisés vers la base de données de LaserFiche.</w:t>
      </w:r>
    </w:p>
    <w:p w:rsidR="005B4229" w:rsidRPr="003362ED" w:rsidRDefault="005B4229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Fermer Quickfields</w:t>
      </w:r>
    </w:p>
    <w:p w:rsidR="005B4229" w:rsidRPr="003362ED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3C5B57" w:rsidRPr="003362ED" w:rsidRDefault="003C5B57" w:rsidP="00F11B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3362ED">
        <w:rPr>
          <w:b/>
          <w:sz w:val="20"/>
          <w:szCs w:val="20"/>
        </w:rPr>
        <w:t>Changer le mot de passe du tuteur et lui assigner une licence</w:t>
      </w:r>
    </w:p>
    <w:p w:rsidR="003C5B57" w:rsidRPr="003362ED" w:rsidRDefault="003C5B57" w:rsidP="00F11B73">
      <w:pPr>
        <w:spacing w:after="0" w:line="240" w:lineRule="auto"/>
        <w:ind w:left="360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L’environnement de développement se synchronise avec SOCI Production pour amener les tuteurs et leurs mots de passe </w:t>
      </w:r>
      <w:r w:rsidR="0020153A">
        <w:rPr>
          <w:sz w:val="20"/>
          <w:szCs w:val="20"/>
        </w:rPr>
        <w:t>de SOCI vers LaserFiche</w:t>
      </w:r>
      <w:r w:rsidR="00680123">
        <w:rPr>
          <w:sz w:val="20"/>
          <w:szCs w:val="20"/>
        </w:rPr>
        <w:t>,</w:t>
      </w:r>
      <w:r w:rsidR="0020153A">
        <w:rPr>
          <w:sz w:val="20"/>
          <w:szCs w:val="20"/>
        </w:rPr>
        <w:t xml:space="preserve"> </w:t>
      </w:r>
      <w:r w:rsidRPr="003362ED">
        <w:rPr>
          <w:sz w:val="20"/>
          <w:szCs w:val="20"/>
        </w:rPr>
        <w:t xml:space="preserve">mais </w:t>
      </w:r>
      <w:r w:rsidR="0020153A">
        <w:rPr>
          <w:sz w:val="20"/>
          <w:szCs w:val="20"/>
        </w:rPr>
        <w:t xml:space="preserve">cette fonctionnalité </w:t>
      </w:r>
      <w:r w:rsidRPr="003362ED">
        <w:rPr>
          <w:sz w:val="20"/>
          <w:szCs w:val="20"/>
        </w:rPr>
        <w:t>ne fonctionne pas toujours</w:t>
      </w:r>
      <w:r w:rsidR="0020153A">
        <w:rPr>
          <w:sz w:val="20"/>
          <w:szCs w:val="20"/>
        </w:rPr>
        <w:t xml:space="preserve"> en développement</w:t>
      </w:r>
      <w:r w:rsidRPr="003362ED">
        <w:rPr>
          <w:sz w:val="20"/>
          <w:szCs w:val="20"/>
        </w:rPr>
        <w:t>. Pour tester avec un tuteur, il faut changer son mot de passe et lui assigner une licence</w:t>
      </w:r>
      <w:r w:rsidR="00680123">
        <w:rPr>
          <w:sz w:val="20"/>
          <w:szCs w:val="20"/>
        </w:rPr>
        <w:t xml:space="preserve"> dans l’outil </w:t>
      </w:r>
      <w:r w:rsidR="00680123" w:rsidRPr="003362ED">
        <w:rPr>
          <w:sz w:val="20"/>
          <w:szCs w:val="20"/>
        </w:rPr>
        <w:t>LaserFiche Admisnistration Console</w:t>
      </w:r>
      <w:r w:rsidRPr="003362ED">
        <w:rPr>
          <w:sz w:val="20"/>
          <w:szCs w:val="20"/>
        </w:rPr>
        <w:t>.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Se connecter par Remote Desktop Connection à la machine D</w:t>
      </w:r>
      <w:r w:rsidR="00726DDD">
        <w:rPr>
          <w:sz w:val="20"/>
          <w:szCs w:val="20"/>
        </w:rPr>
        <w:t>éveloppement</w:t>
      </w:r>
      <w:r w:rsidRPr="003362ED">
        <w:rPr>
          <w:sz w:val="20"/>
          <w:szCs w:val="20"/>
        </w:rPr>
        <w:t xml:space="preserve"> de LaserFiche 10.1.0.91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Ouvrir LaserFiche Admisnistration Console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Aller vers LF-DEV/Référentiels/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Se connecter avec l’utilisateur LaserFiche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Aller vers Développement/Utilisateurs et groupes/Utilisateurs</w:t>
      </w:r>
    </w:p>
    <w:p w:rsidR="003C5B57" w:rsidRPr="003362ED" w:rsidRDefault="003C5B57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Rechercher le tuteur</w:t>
      </w:r>
    </w:p>
    <w:p w:rsidR="008A703B" w:rsidRPr="003362ED" w:rsidRDefault="00EF15A6" w:rsidP="00F11B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Double-cliquer</w:t>
      </w:r>
      <w:r w:rsidR="008A703B" w:rsidRPr="003362ED">
        <w:rPr>
          <w:sz w:val="20"/>
          <w:szCs w:val="20"/>
        </w:rPr>
        <w:t xml:space="preserve"> sur le tuteur pour ouvrir la fenêtre de Propriétés</w:t>
      </w:r>
    </w:p>
    <w:p w:rsidR="008A703B" w:rsidRPr="003362ED" w:rsidRDefault="008A703B" w:rsidP="00726DDD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Changer le mot de passe</w:t>
      </w:r>
    </w:p>
    <w:p w:rsidR="008A703B" w:rsidRPr="003362ED" w:rsidRDefault="008A703B" w:rsidP="00726DDD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Changer la propriété : &lt;&lt; </w:t>
      </w:r>
      <w:r w:rsidRPr="005C5C58">
        <w:rPr>
          <w:i/>
          <w:sz w:val="20"/>
          <w:szCs w:val="20"/>
        </w:rPr>
        <w:t>Utilisateur nommé d’un référentiel</w:t>
      </w:r>
      <w:r w:rsidRPr="003362ED">
        <w:rPr>
          <w:sz w:val="20"/>
          <w:szCs w:val="20"/>
        </w:rPr>
        <w:t xml:space="preserve"> &gt;&gt; à Plein (pour lui assigner une licence)</w:t>
      </w:r>
      <w:r w:rsidR="0050594B">
        <w:rPr>
          <w:sz w:val="20"/>
          <w:szCs w:val="20"/>
        </w:rPr>
        <w:t>. Sinon le tuteur n’aura pas accès à l’interface pour assigner les notes.</w:t>
      </w:r>
    </w:p>
    <w:p w:rsidR="008A703B" w:rsidRPr="003362ED" w:rsidRDefault="008A703B" w:rsidP="00726DDD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3362ED">
        <w:rPr>
          <w:sz w:val="20"/>
          <w:szCs w:val="20"/>
        </w:rPr>
        <w:lastRenderedPageBreak/>
        <w:t>Comme les licences sont restreint</w:t>
      </w:r>
      <w:r w:rsidR="0050594B">
        <w:rPr>
          <w:sz w:val="20"/>
          <w:szCs w:val="20"/>
        </w:rPr>
        <w:t>e</w:t>
      </w:r>
      <w:r w:rsidRPr="003362ED">
        <w:rPr>
          <w:sz w:val="20"/>
          <w:szCs w:val="20"/>
        </w:rPr>
        <w:t>s</w:t>
      </w:r>
      <w:r w:rsidR="0050594B">
        <w:rPr>
          <w:sz w:val="20"/>
          <w:szCs w:val="20"/>
        </w:rPr>
        <w:t xml:space="preserve"> dans LaserFiche</w:t>
      </w:r>
      <w:r w:rsidRPr="003362ED">
        <w:rPr>
          <w:sz w:val="20"/>
          <w:szCs w:val="20"/>
        </w:rPr>
        <w:t xml:space="preserve">, il faut </w:t>
      </w:r>
      <w:r w:rsidR="0050594B">
        <w:rPr>
          <w:sz w:val="20"/>
          <w:szCs w:val="20"/>
        </w:rPr>
        <w:t xml:space="preserve">s’assurer </w:t>
      </w:r>
      <w:r w:rsidR="0050594B" w:rsidRPr="003362ED">
        <w:rPr>
          <w:sz w:val="20"/>
          <w:szCs w:val="20"/>
        </w:rPr>
        <w:t xml:space="preserve">après les tests </w:t>
      </w:r>
      <w:r w:rsidR="0050594B">
        <w:rPr>
          <w:sz w:val="20"/>
          <w:szCs w:val="20"/>
        </w:rPr>
        <w:t xml:space="preserve">de </w:t>
      </w:r>
      <w:r w:rsidRPr="003362ED">
        <w:rPr>
          <w:sz w:val="20"/>
          <w:szCs w:val="20"/>
        </w:rPr>
        <w:t>remettre la propriété à Faux</w:t>
      </w:r>
      <w:r w:rsidR="0050594B">
        <w:rPr>
          <w:sz w:val="20"/>
          <w:szCs w:val="20"/>
        </w:rPr>
        <w:t>.</w:t>
      </w:r>
    </w:p>
    <w:p w:rsidR="005B4229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1019D5" w:rsidRDefault="00D915F4" w:rsidP="001019D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Vérifications</w:t>
      </w:r>
      <w:r w:rsidR="001019D5">
        <w:rPr>
          <w:b/>
          <w:sz w:val="20"/>
          <w:szCs w:val="20"/>
        </w:rPr>
        <w:t xml:space="preserve"> préliminaires sur Coba ColNet</w:t>
      </w:r>
    </w:p>
    <w:p w:rsidR="001019D5" w:rsidRDefault="001019D5" w:rsidP="001019D5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Avant d’</w:t>
      </w:r>
      <w:r w:rsidR="006F47D4">
        <w:rPr>
          <w:sz w:val="20"/>
          <w:szCs w:val="20"/>
        </w:rPr>
        <w:t xml:space="preserve">assigner une note </w:t>
      </w:r>
      <w:r>
        <w:rPr>
          <w:sz w:val="20"/>
          <w:szCs w:val="20"/>
        </w:rPr>
        <w:t>vérifier sur Coba que l’étudiant (CodePermanent) a un examen pour le cours à noter et que la note soit vide.</w:t>
      </w:r>
    </w:p>
    <w:p w:rsidR="001019D5" w:rsidRPr="003362ED" w:rsidRDefault="001019D5" w:rsidP="00F11B73">
      <w:pPr>
        <w:spacing w:after="0" w:line="240" w:lineRule="auto"/>
        <w:jc w:val="both"/>
        <w:rPr>
          <w:sz w:val="20"/>
          <w:szCs w:val="20"/>
        </w:rPr>
      </w:pPr>
    </w:p>
    <w:p w:rsidR="005B4229" w:rsidRPr="003362ED" w:rsidRDefault="005B4229" w:rsidP="00F11B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3362ED">
        <w:rPr>
          <w:b/>
          <w:sz w:val="20"/>
          <w:szCs w:val="20"/>
        </w:rPr>
        <w:t>Ajout de la note</w:t>
      </w:r>
      <w:r w:rsidR="00A14FB1">
        <w:rPr>
          <w:b/>
          <w:sz w:val="20"/>
          <w:szCs w:val="20"/>
        </w:rPr>
        <w:t xml:space="preserve"> sur LaserFiche</w:t>
      </w:r>
      <w:r w:rsidR="00EF15A6">
        <w:rPr>
          <w:b/>
          <w:sz w:val="20"/>
          <w:szCs w:val="20"/>
        </w:rPr>
        <w:t xml:space="preserve"> Client</w:t>
      </w:r>
    </w:p>
    <w:p w:rsidR="00087452" w:rsidRDefault="00A14FB1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87452" w:rsidRPr="003362ED">
        <w:rPr>
          <w:sz w:val="20"/>
          <w:szCs w:val="20"/>
        </w:rPr>
        <w:t xml:space="preserve">ller sur le site </w:t>
      </w:r>
      <w:hyperlink r:id="rId5" w:history="1">
        <w:r w:rsidR="00087452" w:rsidRPr="005C5C58">
          <w:rPr>
            <w:rStyle w:val="Lienhypertexte"/>
            <w:sz w:val="20"/>
            <w:szCs w:val="20"/>
          </w:rPr>
          <w:t>lf-dev.cegepadistance.ca</w:t>
        </w:r>
      </w:hyperlink>
    </w:p>
    <w:p w:rsidR="00087452" w:rsidRPr="003362ED" w:rsidRDefault="00087452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Se connecter comme étant un </w:t>
      </w:r>
      <w:r w:rsidR="00EF15A6">
        <w:rPr>
          <w:sz w:val="20"/>
          <w:szCs w:val="20"/>
        </w:rPr>
        <w:t xml:space="preserve">tuteur : </w:t>
      </w:r>
      <w:r w:rsidRPr="003362ED">
        <w:rPr>
          <w:sz w:val="20"/>
          <w:szCs w:val="20"/>
        </w:rPr>
        <w:t>utilisateur = # tuteur et mot de pass</w:t>
      </w:r>
      <w:r w:rsidR="001E6874">
        <w:rPr>
          <w:sz w:val="20"/>
          <w:szCs w:val="20"/>
        </w:rPr>
        <w:t>e</w:t>
      </w:r>
      <w:r w:rsidRPr="003362ED">
        <w:rPr>
          <w:sz w:val="20"/>
          <w:szCs w:val="20"/>
        </w:rPr>
        <w:t xml:space="preserve"> = </w:t>
      </w:r>
      <w:r w:rsidR="00062983">
        <w:rPr>
          <w:sz w:val="20"/>
          <w:szCs w:val="20"/>
        </w:rPr>
        <w:t xml:space="preserve">&lt;&lt; </w:t>
      </w:r>
      <w:r w:rsidR="005C5C58">
        <w:rPr>
          <w:sz w:val="20"/>
          <w:szCs w:val="20"/>
        </w:rPr>
        <w:t>le mot de pa</w:t>
      </w:r>
      <w:r w:rsidR="00062983">
        <w:rPr>
          <w:sz w:val="20"/>
          <w:szCs w:val="20"/>
        </w:rPr>
        <w:t>sse qu’on vient de lui assigner &gt;&gt;</w:t>
      </w:r>
    </w:p>
    <w:p w:rsidR="00087452" w:rsidRDefault="00087452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Aller vers SCOS/Correction des examens/Tuteurs</w:t>
      </w:r>
    </w:p>
    <w:p w:rsidR="00EF15A6" w:rsidRPr="003362ED" w:rsidRDefault="00EF15A6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Repérer les examens de tests (selon la date et l’heure de transmission et le code permanent de l’étudiant)</w:t>
      </w:r>
    </w:p>
    <w:p w:rsidR="00087452" w:rsidRPr="003362ED" w:rsidRDefault="00EF15A6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Double-cliquer</w:t>
      </w:r>
      <w:r w:rsidR="00087452" w:rsidRPr="003362ED">
        <w:rPr>
          <w:sz w:val="20"/>
          <w:szCs w:val="20"/>
        </w:rPr>
        <w:t xml:space="preserve"> sur l’examen à corriger</w:t>
      </w:r>
    </w:p>
    <w:p w:rsidR="00B5686D" w:rsidRDefault="00B5686D" w:rsidP="00B5686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Noter le CodePermanent et le Num</w:t>
      </w:r>
      <w:r w:rsidR="00A13E93">
        <w:rPr>
          <w:sz w:val="20"/>
          <w:szCs w:val="20"/>
        </w:rPr>
        <w:t xml:space="preserve">éro du </w:t>
      </w:r>
      <w:r>
        <w:rPr>
          <w:sz w:val="20"/>
          <w:szCs w:val="20"/>
        </w:rPr>
        <w:t>Cours pour validation</w:t>
      </w:r>
      <w:r w:rsidR="00EF15A6">
        <w:rPr>
          <w:sz w:val="20"/>
          <w:szCs w:val="20"/>
        </w:rPr>
        <w:t xml:space="preserve"> postérieures</w:t>
      </w:r>
    </w:p>
    <w:p w:rsidR="00EF15A6" w:rsidRPr="003362ED" w:rsidRDefault="00EF15A6" w:rsidP="00B5686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Afficher les métadonnées</w:t>
      </w:r>
    </w:p>
    <w:p w:rsidR="00F061E2" w:rsidRDefault="00087452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Assigner une note</w:t>
      </w:r>
      <w:r w:rsidR="003362ED" w:rsidRPr="003362ED">
        <w:rPr>
          <w:sz w:val="20"/>
          <w:szCs w:val="20"/>
        </w:rPr>
        <w:t xml:space="preserve"> </w:t>
      </w:r>
      <w:r w:rsidR="00F061E2">
        <w:rPr>
          <w:sz w:val="20"/>
          <w:szCs w:val="20"/>
        </w:rPr>
        <w:t>par section</w:t>
      </w:r>
      <w:r w:rsidR="007D2720">
        <w:rPr>
          <w:sz w:val="20"/>
          <w:szCs w:val="20"/>
        </w:rPr>
        <w:t>:</w:t>
      </w:r>
    </w:p>
    <w:p w:rsidR="00F061E2" w:rsidRDefault="00F061E2" w:rsidP="00F061E2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Ex. Section 1 </w:t>
      </w:r>
      <w:r w:rsidR="00B73A18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00687852">
        <w:rPr>
          <w:sz w:val="20"/>
          <w:szCs w:val="20"/>
        </w:rPr>
        <w:t>20/50, Section 2 </w:t>
      </w:r>
      <w:r w:rsidR="00B73A18">
        <w:rPr>
          <w:sz w:val="20"/>
          <w:szCs w:val="20"/>
        </w:rPr>
        <w:t>=</w:t>
      </w:r>
      <w:r w:rsidRPr="00687852">
        <w:rPr>
          <w:sz w:val="20"/>
          <w:szCs w:val="20"/>
        </w:rPr>
        <w:t xml:space="preserve"> 30/30, Section 3 </w:t>
      </w:r>
      <w:r w:rsidR="00B73A18">
        <w:rPr>
          <w:sz w:val="20"/>
          <w:szCs w:val="20"/>
        </w:rPr>
        <w:t>=</w:t>
      </w:r>
      <w:r w:rsidRPr="00687852">
        <w:rPr>
          <w:sz w:val="20"/>
          <w:szCs w:val="20"/>
        </w:rPr>
        <w:t xml:space="preserve"> 10/20</w:t>
      </w:r>
    </w:p>
    <w:p w:rsidR="00F061E2" w:rsidRDefault="00F061E2" w:rsidP="00EF15A6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Il faut que la somme de tous les dénominateurs donne 100 sinon erreur</w:t>
      </w:r>
    </w:p>
    <w:p w:rsidR="00F061E2" w:rsidRDefault="00F061E2" w:rsidP="00EF15A6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Le numérateur ne doit pas excéder le dénominateur sinon erreur</w:t>
      </w:r>
    </w:p>
    <w:p w:rsidR="00A13E93" w:rsidRDefault="00A13E93" w:rsidP="00EF15A6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La note maximale de chaque section ne doit pas être nécessairement la même de la note maximale de l’examen (champ affiché sur la première page de l’examen numérisé)</w:t>
      </w:r>
    </w:p>
    <w:p w:rsidR="00087452" w:rsidRDefault="003362ED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 </w:t>
      </w:r>
      <w:r w:rsidR="001019D5">
        <w:rPr>
          <w:sz w:val="20"/>
          <w:szCs w:val="20"/>
        </w:rPr>
        <w:t>Assigné</w:t>
      </w:r>
      <w:r w:rsidR="00087452" w:rsidRPr="003362ED">
        <w:rPr>
          <w:sz w:val="20"/>
          <w:szCs w:val="20"/>
        </w:rPr>
        <w:t xml:space="preserve"> une pénalité</w:t>
      </w:r>
      <w:r w:rsidR="001019D5">
        <w:rPr>
          <w:sz w:val="20"/>
          <w:szCs w:val="20"/>
        </w:rPr>
        <w:t> : de 0 à 5</w:t>
      </w:r>
    </w:p>
    <w:p w:rsidR="001019D5" w:rsidRDefault="001019D5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Rentrer un c</w:t>
      </w:r>
      <w:bookmarkStart w:id="0" w:name="_GoBack"/>
      <w:bookmarkEnd w:id="0"/>
      <w:r>
        <w:rPr>
          <w:sz w:val="20"/>
          <w:szCs w:val="20"/>
        </w:rPr>
        <w:t>ommentaire</w:t>
      </w:r>
      <w:r w:rsidR="00062983">
        <w:rPr>
          <w:sz w:val="20"/>
          <w:szCs w:val="20"/>
        </w:rPr>
        <w:t xml:space="preserve"> sur  l’examen</w:t>
      </w:r>
    </w:p>
    <w:p w:rsidR="00B13971" w:rsidRDefault="00B13971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Sauvegarder les modifications sur l’examen et fermer l’examen</w:t>
      </w:r>
    </w:p>
    <w:p w:rsidR="00D94499" w:rsidRDefault="00B13971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Sur la liste des examens du tuteur, sélectionner l’examen qu’on vient de </w:t>
      </w:r>
      <w:r w:rsidR="00B73A18">
        <w:rPr>
          <w:sz w:val="20"/>
          <w:szCs w:val="20"/>
        </w:rPr>
        <w:t xml:space="preserve">noter et cliquer </w:t>
      </w:r>
      <w:r w:rsidR="00D94499">
        <w:rPr>
          <w:sz w:val="20"/>
          <w:szCs w:val="20"/>
        </w:rPr>
        <w:t>le bouton droit du souris</w:t>
      </w:r>
      <w:r>
        <w:rPr>
          <w:sz w:val="20"/>
          <w:szCs w:val="20"/>
        </w:rPr>
        <w:t xml:space="preserve">. </w:t>
      </w:r>
      <w:r w:rsidR="00D94499">
        <w:rPr>
          <w:sz w:val="20"/>
          <w:szCs w:val="20"/>
        </w:rPr>
        <w:t xml:space="preserve">Sélectionner </w:t>
      </w:r>
      <w:r>
        <w:rPr>
          <w:sz w:val="20"/>
          <w:szCs w:val="20"/>
        </w:rPr>
        <w:t xml:space="preserve">l’option </w:t>
      </w:r>
      <w:r w:rsidR="00D94499">
        <w:rPr>
          <w:sz w:val="20"/>
          <w:szCs w:val="20"/>
        </w:rPr>
        <w:t xml:space="preserve">&lt;&lt; </w:t>
      </w:r>
      <w:r w:rsidRPr="009C1451">
        <w:rPr>
          <w:i/>
          <w:sz w:val="20"/>
          <w:szCs w:val="20"/>
        </w:rPr>
        <w:t>Start Business Process</w:t>
      </w:r>
      <w:r w:rsidR="007D4424">
        <w:rPr>
          <w:sz w:val="20"/>
          <w:szCs w:val="20"/>
        </w:rPr>
        <w:t xml:space="preserve"> </w:t>
      </w:r>
      <w:r w:rsidR="00D94499">
        <w:rPr>
          <w:sz w:val="20"/>
          <w:szCs w:val="20"/>
        </w:rPr>
        <w:t>&gt;&gt;.</w:t>
      </w:r>
    </w:p>
    <w:p w:rsidR="00D94499" w:rsidRDefault="00D94499" w:rsidP="00D94499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7D4424">
        <w:rPr>
          <w:sz w:val="20"/>
          <w:szCs w:val="20"/>
        </w:rPr>
        <w:t xml:space="preserve">u sélectionner l’examen </w:t>
      </w:r>
      <w:r>
        <w:rPr>
          <w:sz w:val="20"/>
          <w:szCs w:val="20"/>
        </w:rPr>
        <w:t xml:space="preserve">dans la liste </w:t>
      </w:r>
      <w:r w:rsidR="007D4424">
        <w:rPr>
          <w:sz w:val="20"/>
          <w:szCs w:val="20"/>
        </w:rPr>
        <w:t xml:space="preserve">et aller dans le menu en haut et cliquer sur l’option </w:t>
      </w:r>
      <w:r>
        <w:rPr>
          <w:sz w:val="20"/>
          <w:szCs w:val="20"/>
        </w:rPr>
        <w:t xml:space="preserve">&lt;&lt; </w:t>
      </w:r>
      <w:r w:rsidR="007D4424" w:rsidRPr="009C1451">
        <w:rPr>
          <w:i/>
          <w:sz w:val="20"/>
          <w:szCs w:val="20"/>
        </w:rPr>
        <w:t>Tasks</w:t>
      </w:r>
      <w:r>
        <w:rPr>
          <w:sz w:val="20"/>
          <w:szCs w:val="20"/>
        </w:rPr>
        <w:t xml:space="preserve"> &gt;&gt;</w:t>
      </w:r>
      <w:r w:rsidR="007D4424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&lt;&lt; </w:t>
      </w:r>
      <w:r w:rsidR="007D4424" w:rsidRPr="009C1451">
        <w:rPr>
          <w:i/>
          <w:sz w:val="20"/>
          <w:szCs w:val="20"/>
        </w:rPr>
        <w:t>Start Business Process</w:t>
      </w:r>
      <w:r>
        <w:rPr>
          <w:sz w:val="20"/>
          <w:szCs w:val="20"/>
        </w:rPr>
        <w:t xml:space="preserve"> &gt;&gt;</w:t>
      </w:r>
      <w:r w:rsidR="007D4424">
        <w:rPr>
          <w:sz w:val="20"/>
          <w:szCs w:val="20"/>
        </w:rPr>
        <w:t>.</w:t>
      </w:r>
    </w:p>
    <w:p w:rsidR="00B13971" w:rsidRPr="00D94499" w:rsidRDefault="00D94499" w:rsidP="00D94499">
      <w:pPr>
        <w:spacing w:after="0" w:line="240" w:lineRule="auto"/>
        <w:ind w:left="720"/>
        <w:jc w:val="both"/>
        <w:rPr>
          <w:sz w:val="20"/>
          <w:szCs w:val="20"/>
        </w:rPr>
      </w:pPr>
      <w:r w:rsidRPr="00D94499">
        <w:rPr>
          <w:b/>
          <w:sz w:val="20"/>
          <w:szCs w:val="20"/>
        </w:rPr>
        <w:t>Note :</w:t>
      </w:r>
      <w:r w:rsidR="007D4424" w:rsidRPr="00D94499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7D4424" w:rsidRPr="00D94499">
        <w:rPr>
          <w:sz w:val="20"/>
          <w:szCs w:val="20"/>
        </w:rPr>
        <w:t xml:space="preserve">l faut lancer les processus à partir de la liste des examens et non lorsque l’examen est ouvert car </w:t>
      </w:r>
      <w:r w:rsidR="008A0255">
        <w:rPr>
          <w:sz w:val="20"/>
          <w:szCs w:val="20"/>
        </w:rPr>
        <w:t xml:space="preserve">sinon l’option &lt;&lt; </w:t>
      </w:r>
      <w:r w:rsidR="008A0255" w:rsidRPr="008A0255">
        <w:rPr>
          <w:i/>
          <w:sz w:val="20"/>
          <w:szCs w:val="20"/>
        </w:rPr>
        <w:t>Start</w:t>
      </w:r>
      <w:r w:rsidR="008A0255">
        <w:rPr>
          <w:sz w:val="20"/>
          <w:szCs w:val="20"/>
        </w:rPr>
        <w:t xml:space="preserve"> &gt;&gt; ne sera pas activée</w:t>
      </w:r>
      <w:r>
        <w:rPr>
          <w:sz w:val="20"/>
          <w:szCs w:val="20"/>
        </w:rPr>
        <w:t>.</w:t>
      </w:r>
    </w:p>
    <w:p w:rsidR="00B13971" w:rsidRDefault="00A56F5F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Sélectionner le processus </w:t>
      </w:r>
      <w:r w:rsidR="00D94499">
        <w:rPr>
          <w:sz w:val="20"/>
          <w:szCs w:val="20"/>
        </w:rPr>
        <w:t xml:space="preserve">&lt;&lt; </w:t>
      </w:r>
      <w:r w:rsidRPr="008A0255">
        <w:rPr>
          <w:i/>
          <w:sz w:val="20"/>
          <w:szCs w:val="20"/>
        </w:rPr>
        <w:t>Calcul de la note</w:t>
      </w:r>
      <w:r>
        <w:rPr>
          <w:sz w:val="20"/>
          <w:szCs w:val="20"/>
        </w:rPr>
        <w:t xml:space="preserve"> </w:t>
      </w:r>
      <w:r w:rsidR="00D94499">
        <w:rPr>
          <w:sz w:val="20"/>
          <w:szCs w:val="20"/>
        </w:rPr>
        <w:t xml:space="preserve">&gt;&gt; </w:t>
      </w:r>
      <w:r>
        <w:rPr>
          <w:sz w:val="20"/>
          <w:szCs w:val="20"/>
        </w:rPr>
        <w:t xml:space="preserve">et cliquer sur </w:t>
      </w:r>
      <w:r w:rsidR="00D94499">
        <w:rPr>
          <w:sz w:val="20"/>
          <w:szCs w:val="20"/>
        </w:rPr>
        <w:t xml:space="preserve">&lt;&lt; </w:t>
      </w:r>
      <w:r w:rsidRPr="008A0255">
        <w:rPr>
          <w:i/>
          <w:sz w:val="20"/>
          <w:szCs w:val="20"/>
        </w:rPr>
        <w:t>Start</w:t>
      </w:r>
      <w:r w:rsidR="00D94499">
        <w:rPr>
          <w:sz w:val="20"/>
          <w:szCs w:val="20"/>
        </w:rPr>
        <w:t xml:space="preserve"> &gt;&gt;</w:t>
      </w:r>
    </w:p>
    <w:p w:rsidR="00702129" w:rsidRDefault="00702129" w:rsidP="00702129">
      <w:pPr>
        <w:pStyle w:val="Paragraphedeliste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 petit message s’affiche</w:t>
      </w:r>
      <w:r w:rsidR="008A0255">
        <w:rPr>
          <w:sz w:val="20"/>
          <w:szCs w:val="20"/>
        </w:rPr>
        <w:t>ra</w:t>
      </w:r>
      <w:r>
        <w:rPr>
          <w:sz w:val="20"/>
          <w:szCs w:val="20"/>
        </w:rPr>
        <w:t xml:space="preserve"> disant que le processus a été lancé.</w:t>
      </w:r>
    </w:p>
    <w:p w:rsidR="000D024B" w:rsidRDefault="000D024B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Retourner au détail de</w:t>
      </w:r>
      <w:r w:rsidR="00A56F5F">
        <w:rPr>
          <w:sz w:val="20"/>
          <w:szCs w:val="20"/>
        </w:rPr>
        <w:t xml:space="preserve"> l’examen en double cliquant sur lui et vérifier le</w:t>
      </w:r>
      <w:r>
        <w:rPr>
          <w:sz w:val="20"/>
          <w:szCs w:val="20"/>
        </w:rPr>
        <w:t>s champs :</w:t>
      </w:r>
    </w:p>
    <w:p w:rsidR="000D024B" w:rsidRDefault="001E6586" w:rsidP="000D024B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1E6586">
        <w:rPr>
          <w:b/>
          <w:sz w:val="20"/>
          <w:szCs w:val="20"/>
        </w:rPr>
        <w:t>Statut</w:t>
      </w:r>
      <w:r w:rsidR="00A56F5F" w:rsidRPr="001E6586">
        <w:rPr>
          <w:b/>
          <w:sz w:val="20"/>
          <w:szCs w:val="20"/>
        </w:rPr>
        <w:t xml:space="preserve"> </w:t>
      </w:r>
      <w:r w:rsidR="00A56F5F" w:rsidRPr="00BE53E6">
        <w:rPr>
          <w:b/>
          <w:sz w:val="20"/>
          <w:szCs w:val="20"/>
        </w:rPr>
        <w:t>de calcul de note</w:t>
      </w:r>
      <w:r w:rsidR="000D024B">
        <w:rPr>
          <w:sz w:val="20"/>
          <w:szCs w:val="20"/>
        </w:rPr>
        <w:t>, tout message d’erreur s’affiche dans ce champ.</w:t>
      </w:r>
    </w:p>
    <w:p w:rsidR="00A56F5F" w:rsidRDefault="000D024B" w:rsidP="000D024B">
      <w:pPr>
        <w:pStyle w:val="Paragraphedeliste"/>
        <w:numPr>
          <w:ilvl w:val="1"/>
          <w:numId w:val="5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A56F5F">
        <w:rPr>
          <w:sz w:val="20"/>
          <w:szCs w:val="20"/>
        </w:rPr>
        <w:t>érifier que l</w:t>
      </w:r>
      <w:r w:rsidR="00BE53E6">
        <w:rPr>
          <w:sz w:val="20"/>
          <w:szCs w:val="20"/>
        </w:rPr>
        <w:t>a</w:t>
      </w:r>
      <w:r w:rsidR="00A56F5F">
        <w:rPr>
          <w:sz w:val="20"/>
          <w:szCs w:val="20"/>
        </w:rPr>
        <w:t xml:space="preserve"> </w:t>
      </w:r>
      <w:r w:rsidR="00A56F5F" w:rsidRPr="00BE53E6">
        <w:rPr>
          <w:b/>
          <w:sz w:val="20"/>
          <w:szCs w:val="20"/>
        </w:rPr>
        <w:t>note</w:t>
      </w:r>
      <w:r w:rsidR="00BE53E6" w:rsidRPr="00BE53E6">
        <w:rPr>
          <w:b/>
          <w:sz w:val="20"/>
          <w:szCs w:val="20"/>
        </w:rPr>
        <w:t xml:space="preserve"> </w:t>
      </w:r>
      <w:r w:rsidR="00D30DCC" w:rsidRPr="00BE53E6">
        <w:rPr>
          <w:b/>
          <w:sz w:val="20"/>
          <w:szCs w:val="20"/>
        </w:rPr>
        <w:t>excluant la pénalité</w:t>
      </w:r>
      <w:r w:rsidR="00D30DCC">
        <w:rPr>
          <w:sz w:val="20"/>
          <w:szCs w:val="20"/>
        </w:rPr>
        <w:t xml:space="preserve"> et la </w:t>
      </w:r>
      <w:r w:rsidR="00D30DCC" w:rsidRPr="00BE53E6">
        <w:rPr>
          <w:b/>
          <w:sz w:val="20"/>
          <w:szCs w:val="20"/>
        </w:rPr>
        <w:t>note</w:t>
      </w:r>
      <w:r w:rsidR="00A56F5F" w:rsidRPr="00BE53E6">
        <w:rPr>
          <w:b/>
          <w:sz w:val="20"/>
          <w:szCs w:val="20"/>
        </w:rPr>
        <w:t xml:space="preserve"> finale</w:t>
      </w:r>
      <w:r w:rsidR="00A56F5F">
        <w:rPr>
          <w:sz w:val="20"/>
          <w:szCs w:val="20"/>
        </w:rPr>
        <w:t xml:space="preserve"> </w:t>
      </w:r>
      <w:r>
        <w:rPr>
          <w:sz w:val="20"/>
          <w:szCs w:val="20"/>
        </w:rPr>
        <w:t>soient</w:t>
      </w:r>
      <w:r w:rsidR="00D03B01">
        <w:rPr>
          <w:sz w:val="20"/>
          <w:szCs w:val="20"/>
        </w:rPr>
        <w:t xml:space="preserve"> calculé</w:t>
      </w:r>
      <w:r w:rsidR="00D30DCC">
        <w:rPr>
          <w:sz w:val="20"/>
          <w:szCs w:val="20"/>
        </w:rPr>
        <w:t>es</w:t>
      </w:r>
      <w:r w:rsidR="00D03B01">
        <w:rPr>
          <w:sz w:val="20"/>
          <w:szCs w:val="20"/>
        </w:rPr>
        <w:t xml:space="preserve"> et fermer l’examen.</w:t>
      </w:r>
    </w:p>
    <w:p w:rsidR="00154C95" w:rsidRPr="00154C95" w:rsidRDefault="00154C95" w:rsidP="00154C95">
      <w:pPr>
        <w:spacing w:after="0" w:line="240" w:lineRule="auto"/>
        <w:jc w:val="both"/>
        <w:rPr>
          <w:sz w:val="20"/>
          <w:szCs w:val="20"/>
        </w:rPr>
      </w:pPr>
    </w:p>
    <w:p w:rsidR="009B2B04" w:rsidRDefault="009B2B04" w:rsidP="009B2B04">
      <w:pPr>
        <w:pStyle w:val="Paragraphedeliste"/>
        <w:spacing w:after="0" w:line="240" w:lineRule="auto"/>
        <w:ind w:left="1077"/>
        <w:jc w:val="both"/>
        <w:rPr>
          <w:sz w:val="20"/>
          <w:szCs w:val="20"/>
        </w:rPr>
      </w:pPr>
      <w:r>
        <w:rPr>
          <w:sz w:val="20"/>
          <w:szCs w:val="20"/>
        </w:rPr>
        <w:t>Les calculs fonctionnent comme suit :</w:t>
      </w:r>
    </w:p>
    <w:p w:rsidR="00DD18D9" w:rsidRDefault="009B2B04" w:rsidP="009B2B04">
      <w:pPr>
        <w:pStyle w:val="Paragraphedeliste"/>
        <w:spacing w:after="0" w:line="240" w:lineRule="auto"/>
        <w:ind w:left="1077"/>
        <w:jc w:val="both"/>
        <w:rPr>
          <w:sz w:val="20"/>
          <w:szCs w:val="20"/>
        </w:rPr>
      </w:pPr>
      <w:r>
        <w:rPr>
          <w:sz w:val="20"/>
          <w:szCs w:val="20"/>
        </w:rPr>
        <w:t>Ex. Si</w:t>
      </w:r>
      <w:r w:rsidR="00A13E93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A13E93">
        <w:rPr>
          <w:sz w:val="20"/>
          <w:szCs w:val="20"/>
        </w:rPr>
        <w:t>ous</w:t>
      </w:r>
      <w:r>
        <w:rPr>
          <w:sz w:val="20"/>
          <w:szCs w:val="20"/>
        </w:rPr>
        <w:t xml:space="preserve"> a</w:t>
      </w:r>
      <w:r w:rsidR="00A13E93">
        <w:rPr>
          <w:sz w:val="20"/>
          <w:szCs w:val="20"/>
        </w:rPr>
        <w:t>vons</w:t>
      </w:r>
      <w:r>
        <w:rPr>
          <w:sz w:val="20"/>
          <w:szCs w:val="20"/>
        </w:rPr>
        <w:t xml:space="preserve"> rentré les notes suivantes Section 1 =</w:t>
      </w:r>
      <w:r w:rsidR="00DD18D9">
        <w:rPr>
          <w:sz w:val="20"/>
          <w:szCs w:val="20"/>
        </w:rPr>
        <w:t xml:space="preserve"> 20/</w:t>
      </w:r>
      <w:r>
        <w:rPr>
          <w:sz w:val="20"/>
          <w:szCs w:val="20"/>
        </w:rPr>
        <w:t>50, Section 2 = 30/30, Section 3 =</w:t>
      </w:r>
      <w:r w:rsidR="00DD18D9" w:rsidRPr="00DD18D9">
        <w:rPr>
          <w:sz w:val="20"/>
          <w:szCs w:val="20"/>
        </w:rPr>
        <w:t xml:space="preserve"> 10/20</w:t>
      </w:r>
      <w:r w:rsidR="00831CC6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une </w:t>
      </w:r>
      <w:r w:rsidR="00831CC6">
        <w:rPr>
          <w:sz w:val="20"/>
          <w:szCs w:val="20"/>
        </w:rPr>
        <w:t>Pénalité = 10</w:t>
      </w:r>
    </w:p>
    <w:p w:rsidR="00234E9B" w:rsidRDefault="00234E9B" w:rsidP="009B2B04">
      <w:pPr>
        <w:pStyle w:val="Paragraphedeliste"/>
        <w:spacing w:after="0" w:line="240" w:lineRule="auto"/>
        <w:ind w:left="10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Note excluant la pénalité = </w:t>
      </w:r>
      <w:r w:rsidR="00831CC6">
        <w:rPr>
          <w:sz w:val="20"/>
          <w:szCs w:val="20"/>
        </w:rPr>
        <w:t>Somme de</w:t>
      </w:r>
      <w:r w:rsidR="00B10040">
        <w:rPr>
          <w:sz w:val="20"/>
          <w:szCs w:val="20"/>
        </w:rPr>
        <w:t>s</w:t>
      </w:r>
      <w:r w:rsidR="00831CC6">
        <w:rPr>
          <w:sz w:val="20"/>
          <w:szCs w:val="20"/>
        </w:rPr>
        <w:t xml:space="preserve"> notes </w:t>
      </w:r>
      <w:r w:rsidR="00B10040">
        <w:rPr>
          <w:sz w:val="20"/>
          <w:szCs w:val="20"/>
        </w:rPr>
        <w:t xml:space="preserve">(numérateur)/Somme des notes maximales </w:t>
      </w:r>
      <w:r w:rsidR="00831CC6">
        <w:rPr>
          <w:sz w:val="20"/>
          <w:szCs w:val="20"/>
        </w:rPr>
        <w:t xml:space="preserve">= </w:t>
      </w:r>
      <w:r w:rsidR="00B10040">
        <w:rPr>
          <w:sz w:val="20"/>
          <w:szCs w:val="20"/>
        </w:rPr>
        <w:t>6</w:t>
      </w:r>
      <w:r>
        <w:rPr>
          <w:sz w:val="20"/>
          <w:szCs w:val="20"/>
        </w:rPr>
        <w:t>0/100</w:t>
      </w:r>
    </w:p>
    <w:p w:rsidR="00831CC6" w:rsidRDefault="00831CC6" w:rsidP="009B2B04">
      <w:pPr>
        <w:pStyle w:val="Paragraphedeliste"/>
        <w:spacing w:after="0" w:line="240" w:lineRule="auto"/>
        <w:ind w:left="10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Note finale = </w:t>
      </w:r>
      <w:r w:rsidR="00B10040">
        <w:rPr>
          <w:sz w:val="20"/>
          <w:szCs w:val="20"/>
        </w:rPr>
        <w:t xml:space="preserve">Note excluant la pénalité </w:t>
      </w:r>
      <w:r>
        <w:rPr>
          <w:sz w:val="20"/>
          <w:szCs w:val="20"/>
        </w:rPr>
        <w:t xml:space="preserve"> – Pénalité =</w:t>
      </w:r>
      <w:r w:rsidR="00B10040">
        <w:rPr>
          <w:sz w:val="20"/>
          <w:szCs w:val="20"/>
        </w:rPr>
        <w:t xml:space="preserve"> 60 – 10 = 5</w:t>
      </w:r>
      <w:r>
        <w:rPr>
          <w:sz w:val="20"/>
          <w:szCs w:val="20"/>
        </w:rPr>
        <w:t>0</w:t>
      </w:r>
    </w:p>
    <w:p w:rsidR="00DD18D9" w:rsidRDefault="00DD18D9" w:rsidP="00DD18D9">
      <w:pPr>
        <w:pStyle w:val="Paragraphedeliste"/>
        <w:spacing w:after="0" w:line="240" w:lineRule="auto"/>
        <w:jc w:val="both"/>
        <w:rPr>
          <w:sz w:val="20"/>
          <w:szCs w:val="20"/>
        </w:rPr>
      </w:pPr>
    </w:p>
    <w:p w:rsidR="00D03B01" w:rsidRDefault="00D03B01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Dans la liste d’examens, sélectionnez l’examen</w:t>
      </w:r>
      <w:r w:rsidR="00A13E93">
        <w:rPr>
          <w:sz w:val="20"/>
          <w:szCs w:val="20"/>
        </w:rPr>
        <w:t>,</w:t>
      </w:r>
      <w:r>
        <w:rPr>
          <w:sz w:val="20"/>
          <w:szCs w:val="20"/>
        </w:rPr>
        <w:t xml:space="preserve"> clique</w:t>
      </w:r>
      <w:r w:rsidR="008039D5">
        <w:rPr>
          <w:sz w:val="20"/>
          <w:szCs w:val="20"/>
        </w:rPr>
        <w:t xml:space="preserve">r sur le bouton </w:t>
      </w:r>
      <w:r>
        <w:rPr>
          <w:sz w:val="20"/>
          <w:szCs w:val="20"/>
        </w:rPr>
        <w:t>droit</w:t>
      </w:r>
      <w:r w:rsidR="008039D5">
        <w:rPr>
          <w:sz w:val="20"/>
          <w:szCs w:val="20"/>
        </w:rPr>
        <w:t xml:space="preserve"> </w:t>
      </w:r>
      <w:r w:rsidR="00A13E93">
        <w:rPr>
          <w:sz w:val="20"/>
          <w:szCs w:val="20"/>
        </w:rPr>
        <w:t>de la</w:t>
      </w:r>
      <w:r w:rsidR="008039D5">
        <w:rPr>
          <w:sz w:val="20"/>
          <w:szCs w:val="20"/>
        </w:rPr>
        <w:t xml:space="preserve"> souris</w:t>
      </w:r>
      <w:r>
        <w:rPr>
          <w:sz w:val="20"/>
          <w:szCs w:val="20"/>
        </w:rPr>
        <w:t xml:space="preserve"> </w:t>
      </w:r>
      <w:r w:rsidR="00A13E93">
        <w:rPr>
          <w:sz w:val="20"/>
          <w:szCs w:val="20"/>
        </w:rPr>
        <w:t>et</w:t>
      </w:r>
      <w:r>
        <w:rPr>
          <w:sz w:val="20"/>
          <w:szCs w:val="20"/>
        </w:rPr>
        <w:t xml:space="preserve"> sélectionner l’option </w:t>
      </w:r>
      <w:r w:rsidR="0090668F">
        <w:rPr>
          <w:sz w:val="20"/>
          <w:szCs w:val="20"/>
        </w:rPr>
        <w:t xml:space="preserve">&lt;&lt; </w:t>
      </w:r>
      <w:r w:rsidRPr="0090668F">
        <w:rPr>
          <w:i/>
          <w:sz w:val="20"/>
          <w:szCs w:val="20"/>
        </w:rPr>
        <w:t>Start Business Process</w:t>
      </w:r>
      <w:r w:rsidR="0090668F">
        <w:rPr>
          <w:sz w:val="20"/>
          <w:szCs w:val="20"/>
        </w:rPr>
        <w:t xml:space="preserve"> &gt;&gt;</w:t>
      </w:r>
      <w:r>
        <w:rPr>
          <w:sz w:val="20"/>
          <w:szCs w:val="20"/>
        </w:rPr>
        <w:t xml:space="preserve">. </w:t>
      </w:r>
      <w:r w:rsidR="00016EC1">
        <w:rPr>
          <w:sz w:val="20"/>
          <w:szCs w:val="20"/>
        </w:rPr>
        <w:t xml:space="preserve">Sélectionner </w:t>
      </w:r>
      <w:r w:rsidR="00AA1242">
        <w:rPr>
          <w:sz w:val="20"/>
          <w:szCs w:val="20"/>
        </w:rPr>
        <w:t xml:space="preserve">le processus </w:t>
      </w:r>
      <w:r w:rsidR="0090668F">
        <w:rPr>
          <w:sz w:val="20"/>
          <w:szCs w:val="20"/>
        </w:rPr>
        <w:t xml:space="preserve">&lt;&lt; </w:t>
      </w:r>
      <w:r w:rsidR="00016EC1" w:rsidRPr="0090668F">
        <w:rPr>
          <w:i/>
          <w:sz w:val="20"/>
          <w:szCs w:val="20"/>
        </w:rPr>
        <w:t>Correction terminée</w:t>
      </w:r>
      <w:r w:rsidR="0090668F">
        <w:rPr>
          <w:sz w:val="20"/>
          <w:szCs w:val="20"/>
        </w:rPr>
        <w:t xml:space="preserve"> &gt;&gt;</w:t>
      </w:r>
      <w:r w:rsidR="00016EC1">
        <w:rPr>
          <w:sz w:val="20"/>
          <w:szCs w:val="20"/>
        </w:rPr>
        <w:t xml:space="preserve"> et cliquer sur </w:t>
      </w:r>
      <w:r w:rsidR="0090668F">
        <w:rPr>
          <w:sz w:val="20"/>
          <w:szCs w:val="20"/>
        </w:rPr>
        <w:t xml:space="preserve">&lt;&lt; </w:t>
      </w:r>
      <w:r w:rsidR="00016EC1" w:rsidRPr="0090668F">
        <w:rPr>
          <w:i/>
          <w:sz w:val="20"/>
          <w:szCs w:val="20"/>
        </w:rPr>
        <w:t>Start</w:t>
      </w:r>
      <w:r w:rsidR="0090668F">
        <w:rPr>
          <w:sz w:val="20"/>
          <w:szCs w:val="20"/>
        </w:rPr>
        <w:t xml:space="preserve"> &gt;&gt;</w:t>
      </w:r>
      <w:r w:rsidR="00016EC1">
        <w:rPr>
          <w:sz w:val="20"/>
          <w:szCs w:val="20"/>
        </w:rPr>
        <w:t>.</w:t>
      </w:r>
    </w:p>
    <w:p w:rsidR="00B208CA" w:rsidRDefault="00B208CA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Vérifier dans </w:t>
      </w:r>
      <w:r w:rsidR="0090668F">
        <w:rPr>
          <w:sz w:val="20"/>
          <w:szCs w:val="20"/>
        </w:rPr>
        <w:t>l’examen si le Statut de calcul de la note</w:t>
      </w:r>
      <w:r>
        <w:rPr>
          <w:sz w:val="20"/>
          <w:szCs w:val="20"/>
        </w:rPr>
        <w:t xml:space="preserve"> est réussi.</w:t>
      </w:r>
    </w:p>
    <w:p w:rsidR="00A9450D" w:rsidRPr="003362ED" w:rsidRDefault="0090668F" w:rsidP="00F11B7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S’il n’y pas d’erreurs l</w:t>
      </w:r>
      <w:r w:rsidR="00A9450D">
        <w:rPr>
          <w:sz w:val="20"/>
          <w:szCs w:val="20"/>
        </w:rPr>
        <w:t>’examen doit être parti de la liste des examens à corriger du tuteur.</w:t>
      </w:r>
    </w:p>
    <w:p w:rsidR="001C65C2" w:rsidRPr="003362ED" w:rsidRDefault="001C65C2" w:rsidP="00F11B73">
      <w:pPr>
        <w:spacing w:after="0" w:line="240" w:lineRule="auto"/>
        <w:jc w:val="both"/>
        <w:rPr>
          <w:sz w:val="20"/>
          <w:szCs w:val="20"/>
        </w:rPr>
      </w:pPr>
    </w:p>
    <w:p w:rsidR="005B4229" w:rsidRPr="003362ED" w:rsidRDefault="005B4229" w:rsidP="00F11B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3362ED">
        <w:rPr>
          <w:b/>
          <w:sz w:val="20"/>
          <w:szCs w:val="20"/>
        </w:rPr>
        <w:t>Validation</w:t>
      </w:r>
    </w:p>
    <w:p w:rsidR="005B4229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B13971" w:rsidRPr="00C94903" w:rsidRDefault="00B13971" w:rsidP="00C94903">
      <w:pPr>
        <w:spacing w:after="0" w:line="240" w:lineRule="auto"/>
        <w:ind w:left="360"/>
        <w:jc w:val="both"/>
        <w:rPr>
          <w:sz w:val="20"/>
          <w:szCs w:val="20"/>
        </w:rPr>
      </w:pPr>
      <w:r w:rsidRPr="00C94903">
        <w:rPr>
          <w:sz w:val="20"/>
          <w:szCs w:val="20"/>
        </w:rPr>
        <w:t>Vérifi</w:t>
      </w:r>
      <w:r w:rsidR="00C94903" w:rsidRPr="00C94903">
        <w:rPr>
          <w:sz w:val="20"/>
          <w:szCs w:val="20"/>
        </w:rPr>
        <w:t>cation</w:t>
      </w:r>
      <w:r w:rsidRPr="00C94903">
        <w:rPr>
          <w:sz w:val="20"/>
          <w:szCs w:val="20"/>
        </w:rPr>
        <w:t xml:space="preserve"> sur Coba </w:t>
      </w:r>
      <w:r w:rsidR="00FD064E" w:rsidRPr="00C94903">
        <w:rPr>
          <w:sz w:val="20"/>
          <w:szCs w:val="20"/>
        </w:rPr>
        <w:t>Colnet</w:t>
      </w:r>
    </w:p>
    <w:p w:rsidR="001013DA" w:rsidRDefault="001013DA" w:rsidP="001013D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Se connecter à Coba</w:t>
      </w:r>
      <w:r w:rsidR="008655C0">
        <w:rPr>
          <w:sz w:val="20"/>
          <w:szCs w:val="20"/>
        </w:rPr>
        <w:t xml:space="preserve"> Pré Production</w:t>
      </w:r>
      <w:r>
        <w:rPr>
          <w:sz w:val="20"/>
          <w:szCs w:val="20"/>
        </w:rPr>
        <w:t xml:space="preserve"> : </w:t>
      </w:r>
      <w:hyperlink r:id="rId6" w:history="1">
        <w:r w:rsidRPr="00092C2F">
          <w:rPr>
            <w:rStyle w:val="Lienhypertexte"/>
            <w:sz w:val="20"/>
            <w:szCs w:val="20"/>
          </w:rPr>
          <w:t>http://coba.cegepadistance.ca/ColVer60/Login.aspx</w:t>
        </w:r>
      </w:hyperlink>
    </w:p>
    <w:p w:rsidR="00FD064E" w:rsidRDefault="00FD064E" w:rsidP="00C949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Aller sur Inscriptions CAD et chercher l’étudiant par CodePermanent.</w:t>
      </w:r>
    </w:p>
    <w:p w:rsidR="00FD064E" w:rsidRDefault="00FD064E" w:rsidP="00C949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Repérer le</w:t>
      </w:r>
      <w:r w:rsidR="00FB44B8">
        <w:rPr>
          <w:sz w:val="20"/>
          <w:szCs w:val="20"/>
        </w:rPr>
        <w:t>s</w:t>
      </w:r>
      <w:r>
        <w:rPr>
          <w:sz w:val="20"/>
          <w:szCs w:val="20"/>
        </w:rPr>
        <w:t xml:space="preserve"> cours </w:t>
      </w:r>
      <w:r w:rsidR="00AA1242">
        <w:rPr>
          <w:sz w:val="20"/>
          <w:szCs w:val="20"/>
        </w:rPr>
        <w:t>qui font partie de</w:t>
      </w:r>
      <w:r>
        <w:rPr>
          <w:sz w:val="20"/>
          <w:szCs w:val="20"/>
        </w:rPr>
        <w:t xml:space="preserve"> no</w:t>
      </w:r>
      <w:r w:rsidR="00FB44B8">
        <w:rPr>
          <w:sz w:val="20"/>
          <w:szCs w:val="20"/>
        </w:rPr>
        <w:t>s</w:t>
      </w:r>
      <w:r>
        <w:rPr>
          <w:sz w:val="20"/>
          <w:szCs w:val="20"/>
        </w:rPr>
        <w:t xml:space="preserve"> test</w:t>
      </w:r>
      <w:r w:rsidR="00FB44B8">
        <w:rPr>
          <w:sz w:val="20"/>
          <w:szCs w:val="20"/>
        </w:rPr>
        <w:t>s</w:t>
      </w:r>
      <w:r>
        <w:rPr>
          <w:sz w:val="20"/>
          <w:szCs w:val="20"/>
        </w:rPr>
        <w:t xml:space="preserve"> et vérifier la note. La note n’est pas la même note que la note finale calculée dans LaserFiche. </w:t>
      </w:r>
      <w:r w:rsidR="00AA1242">
        <w:rPr>
          <w:sz w:val="20"/>
          <w:szCs w:val="20"/>
        </w:rPr>
        <w:t>Un</w:t>
      </w:r>
      <w:r>
        <w:rPr>
          <w:sz w:val="20"/>
          <w:szCs w:val="20"/>
        </w:rPr>
        <w:t xml:space="preserve"> WebService de Coba fait un autre calcul pour convertir </w:t>
      </w:r>
      <w:r w:rsidR="00AA1242">
        <w:rPr>
          <w:sz w:val="20"/>
          <w:szCs w:val="20"/>
        </w:rPr>
        <w:t xml:space="preserve">la note </w:t>
      </w:r>
      <w:r>
        <w:rPr>
          <w:sz w:val="20"/>
          <w:szCs w:val="20"/>
        </w:rPr>
        <w:t>selon la note sur (ou maximale) et appliquer la pénalité sur la langue.</w:t>
      </w:r>
    </w:p>
    <w:p w:rsidR="00340E40" w:rsidRPr="00340E40" w:rsidRDefault="00340E40" w:rsidP="00340E40">
      <w:pPr>
        <w:spacing w:after="0" w:line="240" w:lineRule="auto"/>
        <w:ind w:left="360"/>
        <w:jc w:val="both"/>
        <w:rPr>
          <w:sz w:val="20"/>
          <w:szCs w:val="20"/>
        </w:rPr>
      </w:pPr>
    </w:p>
    <w:p w:rsidR="00A46DB4" w:rsidRDefault="00340E40" w:rsidP="00A46DB4">
      <w:pPr>
        <w:spacing w:after="0" w:line="240" w:lineRule="auto"/>
        <w:ind w:left="708"/>
        <w:jc w:val="both"/>
        <w:rPr>
          <w:bCs/>
          <w:sz w:val="20"/>
          <w:szCs w:val="20"/>
        </w:rPr>
      </w:pPr>
      <w:r w:rsidRPr="00340E40">
        <w:rPr>
          <w:bCs/>
          <w:sz w:val="20"/>
          <w:szCs w:val="20"/>
        </w:rPr>
        <w:t>Calcule de la note</w:t>
      </w:r>
      <w:r w:rsidR="00A46DB4">
        <w:rPr>
          <w:bCs/>
          <w:sz w:val="20"/>
          <w:szCs w:val="20"/>
        </w:rPr>
        <w:t> :</w:t>
      </w:r>
    </w:p>
    <w:p w:rsidR="00340E40" w:rsidRPr="00340E40" w:rsidRDefault="00340E40" w:rsidP="00A46DB4">
      <w:pPr>
        <w:spacing w:after="0" w:line="240" w:lineRule="auto"/>
        <w:ind w:left="708"/>
        <w:jc w:val="both"/>
        <w:rPr>
          <w:sz w:val="20"/>
          <w:szCs w:val="20"/>
        </w:rPr>
      </w:pPr>
      <w:r w:rsidRPr="00340E40">
        <w:rPr>
          <w:bCs/>
          <w:sz w:val="20"/>
          <w:szCs w:val="20"/>
        </w:rPr>
        <w:t xml:space="preserve">Si NoteSur &gt;0 </w:t>
      </w:r>
      <w:r w:rsidRPr="0036720B">
        <w:rPr>
          <w:bCs/>
        </w:rPr>
        <w:sym w:font="Wingdings" w:char="F0E8"/>
      </w:r>
      <w:r w:rsidRPr="00340E40">
        <w:rPr>
          <w:bCs/>
          <w:sz w:val="20"/>
          <w:szCs w:val="20"/>
        </w:rPr>
        <w:t xml:space="preserve"> N</w:t>
      </w:r>
      <w:r w:rsidRPr="00340E40">
        <w:rPr>
          <w:sz w:val="20"/>
          <w:szCs w:val="20"/>
        </w:rPr>
        <w:t xml:space="preserve">ote = Note </w:t>
      </w:r>
      <w:r w:rsidR="00BE658B">
        <w:rPr>
          <w:sz w:val="20"/>
          <w:szCs w:val="20"/>
        </w:rPr>
        <w:t>(finale de LaserFiche)</w:t>
      </w:r>
      <w:r w:rsidRPr="00340E40">
        <w:rPr>
          <w:sz w:val="20"/>
          <w:szCs w:val="20"/>
        </w:rPr>
        <w:t xml:space="preserve">* NoteSur </w:t>
      </w:r>
      <w:r w:rsidR="00BE658B">
        <w:rPr>
          <w:sz w:val="20"/>
          <w:szCs w:val="20"/>
        </w:rPr>
        <w:t>(</w:t>
      </w:r>
      <w:r w:rsidRPr="00340E40">
        <w:rPr>
          <w:sz w:val="20"/>
          <w:szCs w:val="20"/>
        </w:rPr>
        <w:t>de Merlin</w:t>
      </w:r>
      <w:r w:rsidR="00BE658B">
        <w:rPr>
          <w:sz w:val="20"/>
          <w:szCs w:val="20"/>
        </w:rPr>
        <w:t>)</w:t>
      </w:r>
      <w:r w:rsidRPr="00340E40">
        <w:rPr>
          <w:sz w:val="20"/>
          <w:szCs w:val="20"/>
        </w:rPr>
        <w:t>/ NoteSur</w:t>
      </w:r>
      <w:r w:rsidR="00BE658B">
        <w:rPr>
          <w:sz w:val="20"/>
          <w:szCs w:val="20"/>
        </w:rPr>
        <w:t xml:space="preserve"> (de Merlin)</w:t>
      </w:r>
    </w:p>
    <w:p w:rsidR="00A46DB4" w:rsidRDefault="00A46DB4" w:rsidP="00A46DB4">
      <w:pPr>
        <w:spacing w:after="0" w:line="240" w:lineRule="auto"/>
        <w:ind w:left="708"/>
        <w:jc w:val="both"/>
        <w:rPr>
          <w:bCs/>
          <w:sz w:val="20"/>
          <w:szCs w:val="20"/>
        </w:rPr>
      </w:pPr>
    </w:p>
    <w:p w:rsidR="00A46DB4" w:rsidRDefault="00340E40" w:rsidP="00A46DB4">
      <w:pPr>
        <w:spacing w:after="0" w:line="240" w:lineRule="auto"/>
        <w:ind w:left="708"/>
        <w:jc w:val="both"/>
        <w:rPr>
          <w:bCs/>
          <w:sz w:val="20"/>
          <w:szCs w:val="20"/>
        </w:rPr>
      </w:pPr>
      <w:r w:rsidRPr="00340E40">
        <w:rPr>
          <w:bCs/>
          <w:sz w:val="20"/>
          <w:szCs w:val="20"/>
        </w:rPr>
        <w:t>Calcule de la pénalité</w:t>
      </w:r>
    </w:p>
    <w:p w:rsidR="00340E40" w:rsidRPr="00340E40" w:rsidRDefault="00340E40" w:rsidP="00A46DB4">
      <w:pPr>
        <w:spacing w:after="0" w:line="240" w:lineRule="auto"/>
        <w:ind w:left="708"/>
        <w:jc w:val="both"/>
        <w:rPr>
          <w:sz w:val="20"/>
          <w:szCs w:val="20"/>
        </w:rPr>
      </w:pPr>
      <w:r w:rsidRPr="00340E40">
        <w:rPr>
          <w:bCs/>
          <w:sz w:val="20"/>
          <w:szCs w:val="20"/>
        </w:rPr>
        <w:t>Si Pénalité</w:t>
      </w:r>
      <w:r w:rsidRPr="00340E40">
        <w:rPr>
          <w:sz w:val="20"/>
          <w:szCs w:val="20"/>
        </w:rPr>
        <w:t xml:space="preserve"> </w:t>
      </w:r>
      <w:r w:rsidRPr="00340E40">
        <w:rPr>
          <w:bCs/>
          <w:sz w:val="20"/>
          <w:szCs w:val="20"/>
        </w:rPr>
        <w:t xml:space="preserve">&gt;0 </w:t>
      </w:r>
      <w:r w:rsidRPr="0036720B">
        <w:rPr>
          <w:bCs/>
        </w:rPr>
        <w:sym w:font="Wingdings" w:char="F0E8"/>
      </w:r>
      <w:r w:rsidRPr="00340E40">
        <w:rPr>
          <w:bCs/>
          <w:sz w:val="20"/>
          <w:szCs w:val="20"/>
        </w:rPr>
        <w:t xml:space="preserve"> P</w:t>
      </w:r>
      <w:r w:rsidRPr="00340E40">
        <w:rPr>
          <w:sz w:val="20"/>
          <w:szCs w:val="20"/>
        </w:rPr>
        <w:t xml:space="preserve">énalité = Pénalité </w:t>
      </w:r>
      <w:r w:rsidR="00BE658B">
        <w:rPr>
          <w:sz w:val="20"/>
          <w:szCs w:val="20"/>
        </w:rPr>
        <w:t>(LaserFiche)</w:t>
      </w:r>
      <w:r w:rsidRPr="00340E40">
        <w:rPr>
          <w:sz w:val="20"/>
          <w:szCs w:val="20"/>
        </w:rPr>
        <w:t xml:space="preserve"> * NoteSur </w:t>
      </w:r>
      <w:r w:rsidR="00BE658B">
        <w:rPr>
          <w:sz w:val="20"/>
          <w:szCs w:val="20"/>
        </w:rPr>
        <w:t>(</w:t>
      </w:r>
      <w:r w:rsidRPr="00340E40">
        <w:rPr>
          <w:sz w:val="20"/>
          <w:szCs w:val="20"/>
        </w:rPr>
        <w:t>de Merlin</w:t>
      </w:r>
      <w:r w:rsidR="00BE658B">
        <w:rPr>
          <w:sz w:val="20"/>
          <w:szCs w:val="20"/>
        </w:rPr>
        <w:t>)</w:t>
      </w:r>
      <w:r w:rsidRPr="00340E40">
        <w:rPr>
          <w:sz w:val="20"/>
          <w:szCs w:val="20"/>
        </w:rPr>
        <w:t xml:space="preserve"> / 100</w:t>
      </w:r>
    </w:p>
    <w:p w:rsidR="00A46DB4" w:rsidRDefault="00A46DB4" w:rsidP="00A46DB4">
      <w:pPr>
        <w:spacing w:after="0" w:line="240" w:lineRule="auto"/>
        <w:ind w:left="708"/>
        <w:jc w:val="both"/>
        <w:rPr>
          <w:bCs/>
          <w:sz w:val="20"/>
          <w:szCs w:val="20"/>
        </w:rPr>
      </w:pPr>
    </w:p>
    <w:p w:rsidR="00A46DB4" w:rsidRDefault="00340E40" w:rsidP="00A46DB4">
      <w:pPr>
        <w:spacing w:after="0" w:line="240" w:lineRule="auto"/>
        <w:ind w:left="708"/>
        <w:jc w:val="both"/>
        <w:rPr>
          <w:bCs/>
          <w:sz w:val="20"/>
          <w:szCs w:val="20"/>
        </w:rPr>
      </w:pPr>
      <w:r w:rsidRPr="00340E40">
        <w:rPr>
          <w:bCs/>
          <w:sz w:val="20"/>
          <w:szCs w:val="20"/>
        </w:rPr>
        <w:t>Calcule de la note avec la pénalité</w:t>
      </w:r>
    </w:p>
    <w:p w:rsidR="00340E40" w:rsidRPr="00340E40" w:rsidRDefault="00340E40" w:rsidP="00A46DB4">
      <w:pPr>
        <w:spacing w:after="0" w:line="240" w:lineRule="auto"/>
        <w:ind w:left="708"/>
        <w:jc w:val="both"/>
        <w:rPr>
          <w:sz w:val="20"/>
          <w:szCs w:val="20"/>
        </w:rPr>
      </w:pPr>
      <w:r w:rsidRPr="00340E40">
        <w:rPr>
          <w:sz w:val="20"/>
          <w:szCs w:val="20"/>
        </w:rPr>
        <w:t>Note</w:t>
      </w:r>
      <w:r w:rsidR="00A46DB4">
        <w:rPr>
          <w:sz w:val="20"/>
          <w:szCs w:val="20"/>
        </w:rPr>
        <w:t xml:space="preserve"> (</w:t>
      </w:r>
      <w:r w:rsidR="00A46DB4">
        <w:rPr>
          <w:bCs/>
          <w:sz w:val="20"/>
          <w:szCs w:val="20"/>
        </w:rPr>
        <w:t>affichée dans Coba</w:t>
      </w:r>
      <w:r w:rsidR="00BE658B">
        <w:rPr>
          <w:sz w:val="20"/>
          <w:szCs w:val="20"/>
        </w:rPr>
        <w:t>)</w:t>
      </w:r>
      <w:r w:rsidRPr="00340E40">
        <w:rPr>
          <w:sz w:val="20"/>
          <w:szCs w:val="20"/>
        </w:rPr>
        <w:t xml:space="preserve"> = Note - Pénalite</w:t>
      </w:r>
    </w:p>
    <w:p w:rsidR="00340E40" w:rsidRPr="00340E40" w:rsidRDefault="00340E40" w:rsidP="00340E40">
      <w:pPr>
        <w:spacing w:after="0" w:line="240" w:lineRule="auto"/>
        <w:jc w:val="both"/>
        <w:rPr>
          <w:sz w:val="20"/>
          <w:szCs w:val="20"/>
        </w:rPr>
      </w:pPr>
    </w:p>
    <w:p w:rsidR="00FD064E" w:rsidRDefault="00FD064E" w:rsidP="00C949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vérifier la transmission du commentaire et </w:t>
      </w:r>
      <w:r w:rsidR="00FB44B8">
        <w:rPr>
          <w:sz w:val="20"/>
          <w:szCs w:val="20"/>
        </w:rPr>
        <w:t>tous les</w:t>
      </w:r>
      <w:r>
        <w:rPr>
          <w:sz w:val="20"/>
          <w:szCs w:val="20"/>
        </w:rPr>
        <w:t xml:space="preserve"> détails de la note, cliquer sur l’icône </w:t>
      </w:r>
      <w:r w:rsidR="00FB44B8">
        <w:rPr>
          <w:sz w:val="20"/>
          <w:szCs w:val="20"/>
        </w:rPr>
        <w:t xml:space="preserve">&lt;&lt; </w:t>
      </w:r>
      <w:r w:rsidRPr="00FB44B8">
        <w:rPr>
          <w:i/>
          <w:sz w:val="20"/>
          <w:szCs w:val="20"/>
        </w:rPr>
        <w:t>Options</w:t>
      </w:r>
      <w:r w:rsidR="00FB44B8">
        <w:rPr>
          <w:sz w:val="20"/>
          <w:szCs w:val="20"/>
        </w:rPr>
        <w:t xml:space="preserve"> &gt;&gt;</w:t>
      </w:r>
      <w:r>
        <w:rPr>
          <w:sz w:val="20"/>
          <w:szCs w:val="20"/>
        </w:rPr>
        <w:t xml:space="preserve"> du côté Gauche et sélectionner l’option </w:t>
      </w:r>
      <w:r w:rsidR="00FB44B8">
        <w:rPr>
          <w:sz w:val="20"/>
          <w:szCs w:val="20"/>
        </w:rPr>
        <w:t xml:space="preserve">&lt;&lt; </w:t>
      </w:r>
      <w:r w:rsidRPr="00FB44B8">
        <w:rPr>
          <w:i/>
          <w:sz w:val="20"/>
          <w:szCs w:val="20"/>
        </w:rPr>
        <w:t>Accès au cahier de notes</w:t>
      </w:r>
      <w:r w:rsidR="00FB44B8">
        <w:rPr>
          <w:sz w:val="20"/>
          <w:szCs w:val="20"/>
        </w:rPr>
        <w:t xml:space="preserve"> &gt;&gt;</w:t>
      </w:r>
      <w:r>
        <w:rPr>
          <w:sz w:val="20"/>
          <w:szCs w:val="20"/>
        </w:rPr>
        <w:t>.</w:t>
      </w:r>
    </w:p>
    <w:p w:rsidR="00FD064E" w:rsidRPr="00C94903" w:rsidRDefault="00FD064E" w:rsidP="00C94903">
      <w:pPr>
        <w:spacing w:after="0" w:line="240" w:lineRule="auto"/>
        <w:ind w:left="360"/>
        <w:jc w:val="both"/>
        <w:rPr>
          <w:sz w:val="20"/>
          <w:szCs w:val="20"/>
        </w:rPr>
      </w:pPr>
    </w:p>
    <w:p w:rsidR="00C94903" w:rsidRDefault="00C94903" w:rsidP="00C94903">
      <w:pPr>
        <w:spacing w:after="0" w:line="240" w:lineRule="auto"/>
        <w:ind w:left="360"/>
        <w:jc w:val="both"/>
        <w:rPr>
          <w:sz w:val="20"/>
          <w:szCs w:val="20"/>
        </w:rPr>
      </w:pPr>
      <w:r w:rsidRPr="00C94903">
        <w:rPr>
          <w:sz w:val="20"/>
          <w:szCs w:val="20"/>
        </w:rPr>
        <w:t>Vérification</w:t>
      </w:r>
      <w:r>
        <w:rPr>
          <w:sz w:val="20"/>
          <w:szCs w:val="20"/>
        </w:rPr>
        <w:t xml:space="preserve"> sur LaserFiche Client</w:t>
      </w:r>
    </w:p>
    <w:p w:rsidR="00181E3C" w:rsidRPr="003362ED" w:rsidRDefault="00181E3C" w:rsidP="00181E3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Se connecter par Remote Desktop Connection à la machine DEV de LaserFiche 10.1.0.91</w:t>
      </w:r>
    </w:p>
    <w:p w:rsidR="00181E3C" w:rsidRDefault="00181E3C" w:rsidP="00181E3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Ouvrir LaserFiche </w:t>
      </w:r>
      <w:r>
        <w:rPr>
          <w:sz w:val="20"/>
          <w:szCs w:val="20"/>
        </w:rPr>
        <w:t>Client</w:t>
      </w:r>
    </w:p>
    <w:p w:rsidR="00181E3C" w:rsidRPr="003362ED" w:rsidRDefault="00181E3C" w:rsidP="00181E3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Aller sur SCOS/Correction des examens/Tuteurs/&lt;&lt;</w:t>
      </w:r>
      <w:r w:rsidR="000A473D">
        <w:rPr>
          <w:sz w:val="20"/>
          <w:szCs w:val="20"/>
        </w:rPr>
        <w:t xml:space="preserve"> </w:t>
      </w:r>
      <w:r w:rsidR="000A473D" w:rsidRPr="000A473D">
        <w:rPr>
          <w:i/>
          <w:sz w:val="20"/>
          <w:szCs w:val="20"/>
        </w:rPr>
        <w:t>No</w:t>
      </w:r>
      <w:r w:rsidRPr="000A473D">
        <w:rPr>
          <w:i/>
          <w:sz w:val="20"/>
          <w:szCs w:val="20"/>
        </w:rPr>
        <w:t>Tuteur</w:t>
      </w:r>
      <w:r w:rsidR="000A473D">
        <w:rPr>
          <w:sz w:val="20"/>
          <w:szCs w:val="20"/>
        </w:rPr>
        <w:t xml:space="preserve"> </w:t>
      </w:r>
      <w:r>
        <w:rPr>
          <w:sz w:val="20"/>
          <w:szCs w:val="20"/>
        </w:rPr>
        <w:t>&gt;&gt;</w:t>
      </w:r>
    </w:p>
    <w:p w:rsidR="00C94903" w:rsidRPr="00C94903" w:rsidRDefault="00C94903" w:rsidP="00C949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L’examen ne doit plus apparaître sur la liste des examens à corriger du tuteur.</w:t>
      </w:r>
    </w:p>
    <w:p w:rsidR="00B13971" w:rsidRDefault="00B13971" w:rsidP="00F11B73">
      <w:pPr>
        <w:spacing w:after="0" w:line="240" w:lineRule="auto"/>
        <w:jc w:val="both"/>
        <w:rPr>
          <w:sz w:val="20"/>
          <w:szCs w:val="20"/>
        </w:rPr>
      </w:pPr>
    </w:p>
    <w:p w:rsidR="00C94903" w:rsidRDefault="00C94903" w:rsidP="00C94903">
      <w:pPr>
        <w:spacing w:after="0" w:line="240" w:lineRule="auto"/>
        <w:ind w:left="360"/>
        <w:jc w:val="both"/>
        <w:rPr>
          <w:sz w:val="20"/>
          <w:szCs w:val="20"/>
        </w:rPr>
      </w:pPr>
      <w:r w:rsidRPr="00C94903">
        <w:rPr>
          <w:sz w:val="20"/>
          <w:szCs w:val="20"/>
        </w:rPr>
        <w:t>Vérification</w:t>
      </w:r>
      <w:r>
        <w:rPr>
          <w:sz w:val="20"/>
          <w:szCs w:val="20"/>
        </w:rPr>
        <w:t xml:space="preserve"> sur Workflow Administration Console</w:t>
      </w:r>
    </w:p>
    <w:p w:rsidR="00AF0E78" w:rsidRPr="003362ED" w:rsidRDefault="00AF0E78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Se connecter par Remote Desktop Connection à la machine DEV de LaserFiche 10.1.0.91</w:t>
      </w:r>
    </w:p>
    <w:p w:rsidR="00AF0E78" w:rsidRDefault="00AF0E78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 xml:space="preserve">Ouvrir </w:t>
      </w:r>
      <w:r w:rsidR="003303C0">
        <w:rPr>
          <w:sz w:val="20"/>
          <w:szCs w:val="20"/>
        </w:rPr>
        <w:t>Workflow Designer</w:t>
      </w:r>
    </w:p>
    <w:p w:rsidR="003303C0" w:rsidRDefault="00284A9A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E96CD7">
        <w:rPr>
          <w:sz w:val="20"/>
          <w:szCs w:val="20"/>
        </w:rPr>
        <w:t xml:space="preserve">liquer sur </w:t>
      </w:r>
      <w:r>
        <w:rPr>
          <w:sz w:val="20"/>
          <w:szCs w:val="20"/>
        </w:rPr>
        <w:t xml:space="preserve">l’option &lt;&lt; </w:t>
      </w:r>
      <w:r w:rsidR="00E96CD7" w:rsidRPr="00284A9A">
        <w:rPr>
          <w:i/>
          <w:sz w:val="20"/>
          <w:szCs w:val="20"/>
        </w:rPr>
        <w:t>Common Searches</w:t>
      </w:r>
      <w:r>
        <w:rPr>
          <w:sz w:val="20"/>
          <w:szCs w:val="20"/>
        </w:rPr>
        <w:t xml:space="preserve"> &gt;&gt; du menu</w:t>
      </w:r>
    </w:p>
    <w:p w:rsidR="00E96CD7" w:rsidRDefault="00E96CD7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groupe </w:t>
      </w:r>
      <w:r w:rsidR="00F104D6">
        <w:rPr>
          <w:sz w:val="20"/>
          <w:szCs w:val="20"/>
        </w:rPr>
        <w:t xml:space="preserve">&lt;&lt; </w:t>
      </w:r>
      <w:r w:rsidRPr="00F104D6">
        <w:rPr>
          <w:i/>
          <w:sz w:val="20"/>
          <w:szCs w:val="20"/>
        </w:rPr>
        <w:t>Default Searches</w:t>
      </w:r>
      <w:r w:rsidR="00F104D6">
        <w:rPr>
          <w:sz w:val="20"/>
          <w:szCs w:val="20"/>
        </w:rPr>
        <w:t xml:space="preserve"> &gt;&gt;</w:t>
      </w:r>
      <w:r>
        <w:rPr>
          <w:sz w:val="20"/>
          <w:szCs w:val="20"/>
        </w:rPr>
        <w:t xml:space="preserve"> cliquer </w:t>
      </w:r>
      <w:r w:rsidR="00115FA3">
        <w:rPr>
          <w:sz w:val="20"/>
          <w:szCs w:val="20"/>
        </w:rPr>
        <w:t xml:space="preserve">sur </w:t>
      </w:r>
      <w:r w:rsidR="00F104D6">
        <w:rPr>
          <w:sz w:val="20"/>
          <w:szCs w:val="20"/>
        </w:rPr>
        <w:t xml:space="preserve">&lt;&lt; </w:t>
      </w:r>
      <w:r w:rsidR="00115FA3" w:rsidRPr="00F104D6">
        <w:rPr>
          <w:i/>
          <w:sz w:val="20"/>
          <w:szCs w:val="20"/>
        </w:rPr>
        <w:t>Recent Activities</w:t>
      </w:r>
      <w:r w:rsidR="00F104D6">
        <w:rPr>
          <w:sz w:val="20"/>
          <w:szCs w:val="20"/>
        </w:rPr>
        <w:t xml:space="preserve"> &gt;&gt;</w:t>
      </w:r>
      <w:r w:rsidR="00115FA3">
        <w:rPr>
          <w:sz w:val="20"/>
          <w:szCs w:val="20"/>
        </w:rPr>
        <w:t xml:space="preserve"> pour voir</w:t>
      </w:r>
      <w:r>
        <w:rPr>
          <w:sz w:val="20"/>
          <w:szCs w:val="20"/>
        </w:rPr>
        <w:t xml:space="preserve"> la liste des derniers workflows exécutés.</w:t>
      </w:r>
    </w:p>
    <w:p w:rsidR="00E96CD7" w:rsidRDefault="00115FA3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Repérer le workflow exécuté selon la </w:t>
      </w:r>
      <w:r w:rsidR="00F104D6">
        <w:rPr>
          <w:sz w:val="20"/>
          <w:szCs w:val="20"/>
        </w:rPr>
        <w:t>d</w:t>
      </w:r>
      <w:r>
        <w:rPr>
          <w:sz w:val="20"/>
          <w:szCs w:val="20"/>
        </w:rPr>
        <w:t xml:space="preserve">ate, </w:t>
      </w:r>
      <w:r w:rsidR="00F104D6">
        <w:rPr>
          <w:sz w:val="20"/>
          <w:szCs w:val="20"/>
        </w:rPr>
        <w:t>h</w:t>
      </w:r>
      <w:r>
        <w:rPr>
          <w:sz w:val="20"/>
          <w:szCs w:val="20"/>
        </w:rPr>
        <w:t xml:space="preserve">eure, </w:t>
      </w:r>
      <w:r w:rsidR="00F104D6">
        <w:rPr>
          <w:sz w:val="20"/>
          <w:szCs w:val="20"/>
        </w:rPr>
        <w:t>t</w:t>
      </w:r>
      <w:r>
        <w:rPr>
          <w:sz w:val="20"/>
          <w:szCs w:val="20"/>
        </w:rPr>
        <w:t xml:space="preserve">uteur et </w:t>
      </w:r>
      <w:r w:rsidR="00F104D6">
        <w:rPr>
          <w:sz w:val="20"/>
          <w:szCs w:val="20"/>
        </w:rPr>
        <w:t>c</w:t>
      </w:r>
      <w:r>
        <w:rPr>
          <w:sz w:val="20"/>
          <w:szCs w:val="20"/>
        </w:rPr>
        <w:t>ode</w:t>
      </w:r>
      <w:r w:rsidR="00F104D6">
        <w:rPr>
          <w:sz w:val="20"/>
          <w:szCs w:val="20"/>
        </w:rPr>
        <w:t xml:space="preserve"> p</w:t>
      </w:r>
      <w:r w:rsidR="008A762E">
        <w:rPr>
          <w:sz w:val="20"/>
          <w:szCs w:val="20"/>
        </w:rPr>
        <w:t>ermanent et double-</w:t>
      </w:r>
      <w:r>
        <w:rPr>
          <w:sz w:val="20"/>
          <w:szCs w:val="20"/>
        </w:rPr>
        <w:t>cliquer</w:t>
      </w:r>
      <w:r w:rsidR="00F104D6">
        <w:rPr>
          <w:sz w:val="20"/>
          <w:szCs w:val="20"/>
        </w:rPr>
        <w:t xml:space="preserve"> pour voir les détails</w:t>
      </w:r>
      <w:r w:rsidR="00CC623F">
        <w:rPr>
          <w:sz w:val="20"/>
          <w:szCs w:val="20"/>
        </w:rPr>
        <w:t>.</w:t>
      </w:r>
    </w:p>
    <w:p w:rsidR="00115FA3" w:rsidRDefault="00115FA3" w:rsidP="00AF0E7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Aller sur le tab </w:t>
      </w:r>
      <w:r w:rsidR="00F104D6">
        <w:rPr>
          <w:sz w:val="20"/>
          <w:szCs w:val="20"/>
        </w:rPr>
        <w:t xml:space="preserve">&lt;&lt; </w:t>
      </w:r>
      <w:r w:rsidRPr="00F104D6">
        <w:rPr>
          <w:i/>
          <w:sz w:val="20"/>
          <w:szCs w:val="20"/>
        </w:rPr>
        <w:t>Tokens</w:t>
      </w:r>
      <w:r w:rsidR="00F104D6">
        <w:rPr>
          <w:sz w:val="20"/>
          <w:szCs w:val="20"/>
        </w:rPr>
        <w:t xml:space="preserve"> &gt;&gt;</w:t>
      </w:r>
      <w:r>
        <w:rPr>
          <w:sz w:val="20"/>
          <w:szCs w:val="20"/>
        </w:rPr>
        <w:t xml:space="preserve"> et vérifier les différents champs</w:t>
      </w:r>
      <w:r w:rsidR="00F104D6">
        <w:rPr>
          <w:sz w:val="20"/>
          <w:szCs w:val="20"/>
        </w:rPr>
        <w:t xml:space="preserve"> utilisés</w:t>
      </w:r>
      <w:r w:rsidR="008A762E">
        <w:rPr>
          <w:sz w:val="20"/>
          <w:szCs w:val="20"/>
        </w:rPr>
        <w:t>/transmis</w:t>
      </w:r>
      <w:r w:rsidR="00F104D6">
        <w:rPr>
          <w:sz w:val="20"/>
          <w:szCs w:val="20"/>
        </w:rPr>
        <w:t xml:space="preserve"> par le workflow</w:t>
      </w:r>
      <w:r>
        <w:rPr>
          <w:sz w:val="20"/>
          <w:szCs w:val="20"/>
        </w:rPr>
        <w:t>.</w:t>
      </w:r>
    </w:p>
    <w:p w:rsidR="0083527A" w:rsidRDefault="0083527A" w:rsidP="00F11B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B4229" w:rsidRPr="00725371" w:rsidRDefault="005B4229" w:rsidP="00F11B7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25371">
        <w:rPr>
          <w:b/>
          <w:sz w:val="28"/>
          <w:szCs w:val="28"/>
          <w:u w:val="single"/>
        </w:rPr>
        <w:lastRenderedPageBreak/>
        <w:t>Tests 21-03-2016</w:t>
      </w:r>
    </w:p>
    <w:p w:rsidR="005B4229" w:rsidRPr="003362ED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5B4229" w:rsidRPr="003362ED" w:rsidRDefault="005B4229" w:rsidP="00F11B73">
      <w:pPr>
        <w:spacing w:after="0" w:line="240" w:lineRule="auto"/>
        <w:jc w:val="both"/>
        <w:rPr>
          <w:sz w:val="20"/>
          <w:szCs w:val="20"/>
        </w:rPr>
      </w:pPr>
      <w:r w:rsidRPr="003362ED">
        <w:rPr>
          <w:sz w:val="20"/>
          <w:szCs w:val="20"/>
        </w:rPr>
        <w:t>Regarder les examens du 21-03-2016 à 13h52 et 13:53</w:t>
      </w:r>
    </w:p>
    <w:p w:rsidR="005B4229" w:rsidRPr="003362ED" w:rsidRDefault="005B4229" w:rsidP="00F11B73">
      <w:pPr>
        <w:spacing w:after="0" w:line="240" w:lineRule="auto"/>
        <w:jc w:val="both"/>
        <w:rPr>
          <w:sz w:val="20"/>
          <w:szCs w:val="20"/>
        </w:rPr>
      </w:pPr>
    </w:p>
    <w:p w:rsidR="005B4229" w:rsidRPr="003362ED" w:rsidRDefault="00E129E3" w:rsidP="00F11B7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Compilation de résultats</w:t>
      </w:r>
      <w:r w:rsidR="005B4229" w:rsidRPr="003362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des </w:t>
      </w:r>
      <w:r w:rsidR="005B4229" w:rsidRPr="003362ED">
        <w:rPr>
          <w:b/>
          <w:sz w:val="20"/>
          <w:szCs w:val="20"/>
        </w:rPr>
        <w:t>tests</w:t>
      </w:r>
    </w:p>
    <w:p w:rsidR="003362ED" w:rsidRDefault="003362ED" w:rsidP="00F11B73">
      <w:pPr>
        <w:spacing w:after="0" w:line="240" w:lineRule="auto"/>
        <w:jc w:val="both"/>
        <w:rPr>
          <w:sz w:val="20"/>
          <w:szCs w:val="20"/>
        </w:rPr>
      </w:pPr>
    </w:p>
    <w:p w:rsidR="002D6C10" w:rsidRDefault="002D6C10" w:rsidP="00F11B7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Commentaires : Tests 21-03-2016 (Liliana)</w:t>
      </w:r>
    </w:p>
    <w:p w:rsidR="002D6C10" w:rsidRPr="003362ED" w:rsidRDefault="002D6C10" w:rsidP="00F11B73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898"/>
        <w:gridCol w:w="5764"/>
      </w:tblGrid>
      <w:tr w:rsidR="003362ED" w:rsidRPr="003362ED" w:rsidTr="00E129E3">
        <w:tc>
          <w:tcPr>
            <w:tcW w:w="988" w:type="dxa"/>
          </w:tcPr>
          <w:p w:rsidR="003362ED" w:rsidRPr="00E129E3" w:rsidRDefault="003362ED" w:rsidP="00F11B73">
            <w:pPr>
              <w:jc w:val="both"/>
              <w:rPr>
                <w:b/>
                <w:sz w:val="20"/>
                <w:szCs w:val="20"/>
              </w:rPr>
            </w:pPr>
            <w:r w:rsidRPr="00E129E3">
              <w:rPr>
                <w:b/>
                <w:sz w:val="20"/>
                <w:szCs w:val="20"/>
              </w:rPr>
              <w:t>Tuteur</w:t>
            </w:r>
          </w:p>
        </w:tc>
        <w:tc>
          <w:tcPr>
            <w:tcW w:w="1701" w:type="dxa"/>
          </w:tcPr>
          <w:p w:rsidR="003362ED" w:rsidRPr="00E129E3" w:rsidRDefault="003362ED" w:rsidP="00F11B73">
            <w:pPr>
              <w:jc w:val="both"/>
              <w:rPr>
                <w:b/>
                <w:sz w:val="20"/>
                <w:szCs w:val="20"/>
              </w:rPr>
            </w:pPr>
            <w:r w:rsidRPr="00E129E3">
              <w:rPr>
                <w:b/>
                <w:sz w:val="20"/>
                <w:szCs w:val="20"/>
              </w:rPr>
              <w:t>CodePermanent</w:t>
            </w:r>
          </w:p>
        </w:tc>
        <w:tc>
          <w:tcPr>
            <w:tcW w:w="1134" w:type="dxa"/>
          </w:tcPr>
          <w:p w:rsidR="003362ED" w:rsidRPr="00E129E3" w:rsidRDefault="003362ED" w:rsidP="00F11B73">
            <w:pPr>
              <w:jc w:val="both"/>
              <w:rPr>
                <w:b/>
                <w:sz w:val="20"/>
                <w:szCs w:val="20"/>
              </w:rPr>
            </w:pPr>
            <w:r w:rsidRPr="00E129E3">
              <w:rPr>
                <w:b/>
                <w:sz w:val="20"/>
                <w:szCs w:val="20"/>
              </w:rPr>
              <w:t>Note excluant la pénalité</w:t>
            </w:r>
          </w:p>
        </w:tc>
        <w:tc>
          <w:tcPr>
            <w:tcW w:w="898" w:type="dxa"/>
          </w:tcPr>
          <w:p w:rsidR="003362ED" w:rsidRPr="00E129E3" w:rsidRDefault="003362ED" w:rsidP="00F11B73">
            <w:pPr>
              <w:jc w:val="both"/>
              <w:rPr>
                <w:b/>
                <w:sz w:val="20"/>
                <w:szCs w:val="20"/>
              </w:rPr>
            </w:pPr>
            <w:r w:rsidRPr="00E129E3">
              <w:rPr>
                <w:b/>
                <w:sz w:val="20"/>
                <w:szCs w:val="20"/>
              </w:rPr>
              <w:t>Penalité</w:t>
            </w:r>
          </w:p>
        </w:tc>
        <w:tc>
          <w:tcPr>
            <w:tcW w:w="5764" w:type="dxa"/>
          </w:tcPr>
          <w:p w:rsidR="003362ED" w:rsidRPr="00E129E3" w:rsidRDefault="003362ED" w:rsidP="00F11B73">
            <w:pPr>
              <w:jc w:val="both"/>
              <w:rPr>
                <w:b/>
                <w:sz w:val="20"/>
                <w:szCs w:val="20"/>
              </w:rPr>
            </w:pPr>
            <w:r w:rsidRPr="00E129E3">
              <w:rPr>
                <w:b/>
                <w:sz w:val="20"/>
                <w:szCs w:val="20"/>
              </w:rPr>
              <w:t>Résultats</w:t>
            </w:r>
          </w:p>
        </w:tc>
      </w:tr>
      <w:tr w:rsidR="003362ED" w:rsidRPr="003362ED" w:rsidTr="00E129E3">
        <w:tc>
          <w:tcPr>
            <w:tcW w:w="988" w:type="dxa"/>
          </w:tcPr>
          <w:p w:rsidR="003362ED" w:rsidRPr="003362E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</w:t>
            </w:r>
          </w:p>
        </w:tc>
        <w:tc>
          <w:tcPr>
            <w:tcW w:w="1701" w:type="dxa"/>
          </w:tcPr>
          <w:p w:rsidR="00F532CA" w:rsidRPr="003362ED" w:rsidRDefault="002D6C10" w:rsidP="001C43A2">
            <w:pPr>
              <w:jc w:val="both"/>
              <w:rPr>
                <w:sz w:val="20"/>
                <w:szCs w:val="20"/>
              </w:rPr>
            </w:pPr>
            <w:r w:rsidRPr="002D6C10">
              <w:rPr>
                <w:sz w:val="20"/>
                <w:szCs w:val="20"/>
              </w:rPr>
              <w:t>MILN07129508</w:t>
            </w:r>
          </w:p>
        </w:tc>
        <w:tc>
          <w:tcPr>
            <w:tcW w:w="1134" w:type="dxa"/>
          </w:tcPr>
          <w:p w:rsidR="003362ED" w:rsidRPr="003362ED" w:rsidRDefault="003362E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3362ED" w:rsidRPr="003362ED" w:rsidRDefault="003362E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3362ED" w:rsidRPr="003362ED" w:rsidRDefault="003362E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3362ED" w:rsidRPr="003362ED" w:rsidTr="00E129E3">
        <w:tc>
          <w:tcPr>
            <w:tcW w:w="988" w:type="dxa"/>
          </w:tcPr>
          <w:p w:rsidR="003362ED" w:rsidRPr="003362E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</w:t>
            </w:r>
          </w:p>
        </w:tc>
        <w:tc>
          <w:tcPr>
            <w:tcW w:w="1701" w:type="dxa"/>
          </w:tcPr>
          <w:p w:rsidR="009D7913" w:rsidRPr="003362ED" w:rsidRDefault="009D7913" w:rsidP="004E53DF">
            <w:pPr>
              <w:jc w:val="both"/>
              <w:rPr>
                <w:sz w:val="20"/>
                <w:szCs w:val="20"/>
              </w:rPr>
            </w:pPr>
            <w:r w:rsidRPr="009D7913">
              <w:rPr>
                <w:sz w:val="20"/>
                <w:szCs w:val="20"/>
              </w:rPr>
              <w:t>LABJ01618303</w:t>
            </w:r>
            <w:r w:rsidR="004E53DF">
              <w:rPr>
                <w:sz w:val="20"/>
                <w:szCs w:val="20"/>
              </w:rPr>
              <w:t xml:space="preserve"> (</w:t>
            </w:r>
            <w:r w:rsidR="00AD632E" w:rsidRPr="00AD632E">
              <w:rPr>
                <w:sz w:val="20"/>
                <w:szCs w:val="20"/>
              </w:rPr>
              <w:t>410123FD-80-2</w:t>
            </w:r>
            <w:r w:rsidR="004E53D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362ED" w:rsidRPr="003362ED" w:rsidRDefault="003362E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3362ED" w:rsidRPr="003362ED" w:rsidRDefault="003362E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3362ED" w:rsidRPr="003362ED" w:rsidRDefault="00F061E2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E53DF">
              <w:rPr>
                <w:sz w:val="20"/>
                <w:szCs w:val="20"/>
              </w:rPr>
              <w:t>k</w:t>
            </w: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</w:t>
            </w:r>
          </w:p>
        </w:tc>
        <w:tc>
          <w:tcPr>
            <w:tcW w:w="1701" w:type="dxa"/>
          </w:tcPr>
          <w:p w:rsidR="00F532CA" w:rsidRPr="003362ED" w:rsidRDefault="004E53DF" w:rsidP="00F11B73">
            <w:pPr>
              <w:jc w:val="both"/>
              <w:rPr>
                <w:sz w:val="20"/>
                <w:szCs w:val="20"/>
              </w:rPr>
            </w:pPr>
            <w:r w:rsidRPr="004E53DF">
              <w:rPr>
                <w:sz w:val="20"/>
                <w:szCs w:val="20"/>
              </w:rPr>
              <w:t>DESP24129108</w:t>
            </w:r>
            <w:r>
              <w:rPr>
                <w:sz w:val="20"/>
                <w:szCs w:val="20"/>
              </w:rPr>
              <w:t xml:space="preserve"> (</w:t>
            </w:r>
            <w:r w:rsidRPr="004E53DF">
              <w:rPr>
                <w:sz w:val="20"/>
                <w:szCs w:val="20"/>
              </w:rPr>
              <w:t>607FPF03-20-4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F061E2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</w:t>
            </w:r>
          </w:p>
        </w:tc>
        <w:tc>
          <w:tcPr>
            <w:tcW w:w="1701" w:type="dxa"/>
          </w:tcPr>
          <w:p w:rsidR="00F532CA" w:rsidRPr="003362ED" w:rsidRDefault="00F061E2" w:rsidP="001C43A2">
            <w:pPr>
              <w:jc w:val="both"/>
              <w:rPr>
                <w:sz w:val="20"/>
                <w:szCs w:val="20"/>
              </w:rPr>
            </w:pPr>
            <w:r w:rsidRPr="00F061E2">
              <w:rPr>
                <w:sz w:val="20"/>
                <w:szCs w:val="20"/>
              </w:rPr>
              <w:t>JONA04529509</w:t>
            </w:r>
            <w:r>
              <w:rPr>
                <w:sz w:val="20"/>
                <w:szCs w:val="20"/>
              </w:rPr>
              <w:t xml:space="preserve"> (</w:t>
            </w:r>
            <w:r w:rsidRPr="00F061E2">
              <w:rPr>
                <w:sz w:val="20"/>
                <w:szCs w:val="20"/>
              </w:rPr>
              <w:t>604SARFD-60-1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6022E2" w:rsidRPr="003362ED" w:rsidRDefault="006022E2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</w:t>
            </w:r>
          </w:p>
        </w:tc>
        <w:tc>
          <w:tcPr>
            <w:tcW w:w="1701" w:type="dxa"/>
          </w:tcPr>
          <w:p w:rsidR="00A4515D" w:rsidRDefault="002D5648" w:rsidP="00F11B73">
            <w:pPr>
              <w:jc w:val="both"/>
              <w:rPr>
                <w:sz w:val="20"/>
                <w:szCs w:val="20"/>
              </w:rPr>
            </w:pPr>
            <w:r w:rsidRPr="002D5648">
              <w:rPr>
                <w:sz w:val="20"/>
                <w:szCs w:val="20"/>
              </w:rPr>
              <w:t>BOIJ25609106</w:t>
            </w:r>
            <w:r>
              <w:rPr>
                <w:sz w:val="20"/>
                <w:szCs w:val="20"/>
              </w:rPr>
              <w:t xml:space="preserve"> (</w:t>
            </w:r>
            <w:r w:rsidRPr="002D5648">
              <w:rPr>
                <w:sz w:val="20"/>
                <w:szCs w:val="20"/>
              </w:rPr>
              <w:t>322795RL-10-1</w:t>
            </w:r>
            <w:r>
              <w:rPr>
                <w:sz w:val="20"/>
                <w:szCs w:val="20"/>
              </w:rPr>
              <w:t>)</w:t>
            </w: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2D5648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5432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  <w:tr w:rsidR="00A4515D" w:rsidRPr="003362ED" w:rsidTr="00E129E3">
        <w:tc>
          <w:tcPr>
            <w:tcW w:w="988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</w:t>
            </w:r>
          </w:p>
        </w:tc>
        <w:tc>
          <w:tcPr>
            <w:tcW w:w="1701" w:type="dxa"/>
          </w:tcPr>
          <w:p w:rsidR="00A4515D" w:rsidRDefault="00A4515D" w:rsidP="00F11B73">
            <w:pPr>
              <w:jc w:val="both"/>
              <w:rPr>
                <w:sz w:val="20"/>
                <w:szCs w:val="20"/>
              </w:rPr>
            </w:pPr>
          </w:p>
          <w:p w:rsidR="00F532CA" w:rsidRPr="003362ED" w:rsidRDefault="00F532CA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4" w:type="dxa"/>
          </w:tcPr>
          <w:p w:rsidR="00A4515D" w:rsidRPr="003362ED" w:rsidRDefault="00A4515D" w:rsidP="00F11B73">
            <w:pPr>
              <w:jc w:val="both"/>
              <w:rPr>
                <w:sz w:val="20"/>
                <w:szCs w:val="20"/>
              </w:rPr>
            </w:pPr>
          </w:p>
        </w:tc>
      </w:tr>
    </w:tbl>
    <w:p w:rsidR="003362ED" w:rsidRPr="003362ED" w:rsidRDefault="003362ED" w:rsidP="00F11B73">
      <w:pPr>
        <w:spacing w:after="0" w:line="240" w:lineRule="auto"/>
        <w:jc w:val="both"/>
        <w:rPr>
          <w:sz w:val="20"/>
          <w:szCs w:val="20"/>
        </w:rPr>
      </w:pPr>
    </w:p>
    <w:p w:rsidR="008F0022" w:rsidRPr="003362ED" w:rsidRDefault="008F0022" w:rsidP="00F11B73">
      <w:pPr>
        <w:spacing w:after="0" w:line="240" w:lineRule="auto"/>
        <w:jc w:val="both"/>
        <w:rPr>
          <w:sz w:val="20"/>
          <w:szCs w:val="20"/>
        </w:rPr>
      </w:pPr>
    </w:p>
    <w:sectPr w:rsidR="008F0022" w:rsidRPr="003362ED" w:rsidSect="005B422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26E0"/>
    <w:multiLevelType w:val="hybridMultilevel"/>
    <w:tmpl w:val="0D62B4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3E1B"/>
    <w:multiLevelType w:val="hybridMultilevel"/>
    <w:tmpl w:val="CB60C4BA"/>
    <w:lvl w:ilvl="0" w:tplc="E72E610E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36993D78"/>
    <w:multiLevelType w:val="hybridMultilevel"/>
    <w:tmpl w:val="DCA8AC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4B25"/>
    <w:multiLevelType w:val="hybridMultilevel"/>
    <w:tmpl w:val="365E10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6EF"/>
    <w:multiLevelType w:val="hybridMultilevel"/>
    <w:tmpl w:val="599AF2D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2AB6"/>
    <w:multiLevelType w:val="hybridMultilevel"/>
    <w:tmpl w:val="670A598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A6D66"/>
    <w:multiLevelType w:val="hybridMultilevel"/>
    <w:tmpl w:val="715C5112"/>
    <w:lvl w:ilvl="0" w:tplc="FCB67AFC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57" w:hanging="360"/>
      </w:pPr>
    </w:lvl>
    <w:lvl w:ilvl="2" w:tplc="0C0C001B" w:tentative="1">
      <w:start w:val="1"/>
      <w:numFmt w:val="lowerRoman"/>
      <w:lvlText w:val="%3."/>
      <w:lvlJc w:val="right"/>
      <w:pPr>
        <w:ind w:left="2877" w:hanging="180"/>
      </w:pPr>
    </w:lvl>
    <w:lvl w:ilvl="3" w:tplc="0C0C000F" w:tentative="1">
      <w:start w:val="1"/>
      <w:numFmt w:val="decimal"/>
      <w:lvlText w:val="%4."/>
      <w:lvlJc w:val="left"/>
      <w:pPr>
        <w:ind w:left="3597" w:hanging="360"/>
      </w:pPr>
    </w:lvl>
    <w:lvl w:ilvl="4" w:tplc="0C0C0019" w:tentative="1">
      <w:start w:val="1"/>
      <w:numFmt w:val="lowerLetter"/>
      <w:lvlText w:val="%5."/>
      <w:lvlJc w:val="left"/>
      <w:pPr>
        <w:ind w:left="4317" w:hanging="360"/>
      </w:pPr>
    </w:lvl>
    <w:lvl w:ilvl="5" w:tplc="0C0C001B" w:tentative="1">
      <w:start w:val="1"/>
      <w:numFmt w:val="lowerRoman"/>
      <w:lvlText w:val="%6."/>
      <w:lvlJc w:val="right"/>
      <w:pPr>
        <w:ind w:left="5037" w:hanging="180"/>
      </w:pPr>
    </w:lvl>
    <w:lvl w:ilvl="6" w:tplc="0C0C000F" w:tentative="1">
      <w:start w:val="1"/>
      <w:numFmt w:val="decimal"/>
      <w:lvlText w:val="%7."/>
      <w:lvlJc w:val="left"/>
      <w:pPr>
        <w:ind w:left="5757" w:hanging="360"/>
      </w:pPr>
    </w:lvl>
    <w:lvl w:ilvl="7" w:tplc="0C0C0019" w:tentative="1">
      <w:start w:val="1"/>
      <w:numFmt w:val="lowerLetter"/>
      <w:lvlText w:val="%8."/>
      <w:lvlJc w:val="left"/>
      <w:pPr>
        <w:ind w:left="6477" w:hanging="360"/>
      </w:pPr>
    </w:lvl>
    <w:lvl w:ilvl="8" w:tplc="0C0C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4DC259D6"/>
    <w:multiLevelType w:val="hybridMultilevel"/>
    <w:tmpl w:val="8B967C22"/>
    <w:lvl w:ilvl="0" w:tplc="2C201B1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29"/>
    <w:rsid w:val="00016EC1"/>
    <w:rsid w:val="00062983"/>
    <w:rsid w:val="00071C89"/>
    <w:rsid w:val="00087452"/>
    <w:rsid w:val="000A473D"/>
    <w:rsid w:val="000D024B"/>
    <w:rsid w:val="001013DA"/>
    <w:rsid w:val="001019D5"/>
    <w:rsid w:val="00115FA3"/>
    <w:rsid w:val="00154A03"/>
    <w:rsid w:val="00154C95"/>
    <w:rsid w:val="00181E3C"/>
    <w:rsid w:val="001C43A2"/>
    <w:rsid w:val="001C65C2"/>
    <w:rsid w:val="001D1C5A"/>
    <w:rsid w:val="001E359E"/>
    <w:rsid w:val="001E6586"/>
    <w:rsid w:val="001E6874"/>
    <w:rsid w:val="0020153A"/>
    <w:rsid w:val="00234E9B"/>
    <w:rsid w:val="00284A9A"/>
    <w:rsid w:val="002A4C9F"/>
    <w:rsid w:val="002C09F4"/>
    <w:rsid w:val="002D5648"/>
    <w:rsid w:val="002D57E6"/>
    <w:rsid w:val="002D6C10"/>
    <w:rsid w:val="003303C0"/>
    <w:rsid w:val="00332A13"/>
    <w:rsid w:val="003362ED"/>
    <w:rsid w:val="00340E40"/>
    <w:rsid w:val="0036720B"/>
    <w:rsid w:val="003A4A52"/>
    <w:rsid w:val="003C5B57"/>
    <w:rsid w:val="00425214"/>
    <w:rsid w:val="004E53DF"/>
    <w:rsid w:val="0050594B"/>
    <w:rsid w:val="00537652"/>
    <w:rsid w:val="005A7A49"/>
    <w:rsid w:val="005B4229"/>
    <w:rsid w:val="005C2398"/>
    <w:rsid w:val="005C5C58"/>
    <w:rsid w:val="006022E2"/>
    <w:rsid w:val="00621ED5"/>
    <w:rsid w:val="006763F1"/>
    <w:rsid w:val="00680123"/>
    <w:rsid w:val="00687852"/>
    <w:rsid w:val="006F3002"/>
    <w:rsid w:val="006F47D4"/>
    <w:rsid w:val="00702129"/>
    <w:rsid w:val="00725371"/>
    <w:rsid w:val="00726DDD"/>
    <w:rsid w:val="00770073"/>
    <w:rsid w:val="00775274"/>
    <w:rsid w:val="00794DFB"/>
    <w:rsid w:val="007B2D8B"/>
    <w:rsid w:val="007D2720"/>
    <w:rsid w:val="007D4424"/>
    <w:rsid w:val="008039D5"/>
    <w:rsid w:val="00831CC6"/>
    <w:rsid w:val="0083527A"/>
    <w:rsid w:val="008655C0"/>
    <w:rsid w:val="008A0255"/>
    <w:rsid w:val="008A703B"/>
    <w:rsid w:val="008A762E"/>
    <w:rsid w:val="008F0022"/>
    <w:rsid w:val="0090668F"/>
    <w:rsid w:val="009B2B04"/>
    <w:rsid w:val="009C0371"/>
    <w:rsid w:val="009C1451"/>
    <w:rsid w:val="009D7913"/>
    <w:rsid w:val="00A13E93"/>
    <w:rsid w:val="00A14FB1"/>
    <w:rsid w:val="00A4515D"/>
    <w:rsid w:val="00A46DB4"/>
    <w:rsid w:val="00A56F5F"/>
    <w:rsid w:val="00A9450D"/>
    <w:rsid w:val="00AA1242"/>
    <w:rsid w:val="00AD632E"/>
    <w:rsid w:val="00AF053F"/>
    <w:rsid w:val="00AF0E78"/>
    <w:rsid w:val="00B10040"/>
    <w:rsid w:val="00B13971"/>
    <w:rsid w:val="00B208CA"/>
    <w:rsid w:val="00B5686D"/>
    <w:rsid w:val="00B73A18"/>
    <w:rsid w:val="00BE53E6"/>
    <w:rsid w:val="00BE658B"/>
    <w:rsid w:val="00C61224"/>
    <w:rsid w:val="00C94903"/>
    <w:rsid w:val="00CC623F"/>
    <w:rsid w:val="00CD5A7C"/>
    <w:rsid w:val="00CF7038"/>
    <w:rsid w:val="00D03B01"/>
    <w:rsid w:val="00D30DCC"/>
    <w:rsid w:val="00D915F4"/>
    <w:rsid w:val="00D94499"/>
    <w:rsid w:val="00DC00F7"/>
    <w:rsid w:val="00DD18D9"/>
    <w:rsid w:val="00E129E3"/>
    <w:rsid w:val="00E96CD7"/>
    <w:rsid w:val="00EE241C"/>
    <w:rsid w:val="00EF15A6"/>
    <w:rsid w:val="00F061E2"/>
    <w:rsid w:val="00F104D6"/>
    <w:rsid w:val="00F11B73"/>
    <w:rsid w:val="00F14093"/>
    <w:rsid w:val="00F532CA"/>
    <w:rsid w:val="00FB44B8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6EE54-EC6B-4F61-8749-E6495B5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229"/>
    <w:pPr>
      <w:ind w:left="720"/>
      <w:contextualSpacing/>
    </w:pPr>
  </w:style>
  <w:style w:type="table" w:styleId="Grilledutableau">
    <w:name w:val="Table Grid"/>
    <w:basedOn w:val="TableauNormal"/>
    <w:uiPriority w:val="39"/>
    <w:rsid w:val="0033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CF7038"/>
    <w:rPr>
      <w:b/>
      <w:bCs/>
    </w:rPr>
  </w:style>
  <w:style w:type="character" w:styleId="Lienhypertexte">
    <w:name w:val="Hyperlink"/>
    <w:basedOn w:val="Policepardfaut"/>
    <w:uiPriority w:val="99"/>
    <w:unhideWhenUsed/>
    <w:rsid w:val="005C5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ba.cegepadistance.ca/ColVer60/Login.aspx" TargetMode="External"/><Relationship Id="rId5" Type="http://schemas.openxmlformats.org/officeDocument/2006/relationships/hyperlink" Target="file:///Z:\LILIANA\LaserFiche\lf-dev.cegepadistanc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Rosemont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lalvarado</dc:creator>
  <cp:keywords/>
  <dc:description/>
  <cp:lastModifiedBy>lalvarado</cp:lastModifiedBy>
  <cp:revision>2</cp:revision>
  <dcterms:created xsi:type="dcterms:W3CDTF">2016-03-29T19:36:00Z</dcterms:created>
  <dcterms:modified xsi:type="dcterms:W3CDTF">2016-03-29T19:36:00Z</dcterms:modified>
</cp:coreProperties>
</file>