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82" w:rsidRPr="00DD2FBF" w:rsidRDefault="005E3B82" w:rsidP="00DB15C2">
      <w:pPr>
        <w:spacing w:after="240" w:line="360" w:lineRule="auto"/>
        <w:jc w:val="center"/>
        <w:rPr>
          <w:b/>
          <w:sz w:val="28"/>
          <w:szCs w:val="28"/>
        </w:rPr>
      </w:pPr>
      <w:r w:rsidRPr="00DD2FBF">
        <w:rPr>
          <w:b/>
          <w:sz w:val="28"/>
          <w:szCs w:val="28"/>
        </w:rPr>
        <w:t>À propos</w:t>
      </w:r>
    </w:p>
    <w:p w:rsidR="004923F7" w:rsidRDefault="00D70D7B" w:rsidP="00DB15C2">
      <w:pPr>
        <w:spacing w:after="240" w:line="360" w:lineRule="auto"/>
        <w:jc w:val="both"/>
      </w:pPr>
      <w:r w:rsidRPr="00512E1E">
        <w:t>La plateforme de perfectionnement</w:t>
      </w:r>
      <w:r>
        <w:rPr>
          <w:i/>
        </w:rPr>
        <w:t xml:space="preserve"> </w:t>
      </w:r>
      <w:r w:rsidR="005E3B82" w:rsidRPr="004923F7">
        <w:rPr>
          <w:i/>
        </w:rPr>
        <w:t>RSG en ligne</w:t>
      </w:r>
      <w:r w:rsidR="00A95909">
        <w:t xml:space="preserve"> a été conçue </w:t>
      </w:r>
      <w:r w:rsidR="00A776EE">
        <w:t>à l’intention des</w:t>
      </w:r>
      <w:r w:rsidR="00196D62">
        <w:t xml:space="preserve"> responsables en service de garde en milieu familial </w:t>
      </w:r>
      <w:r w:rsidR="004923F7">
        <w:t xml:space="preserve">(RSG) </w:t>
      </w:r>
      <w:r w:rsidR="00196D62">
        <w:t>du Québec</w:t>
      </w:r>
      <w:r w:rsidR="00E23F44">
        <w:t>.</w:t>
      </w:r>
      <w:r w:rsidR="00196D62">
        <w:t xml:space="preserve"> </w:t>
      </w:r>
      <w:r w:rsidR="00E23F44">
        <w:t>Elle</w:t>
      </w:r>
      <w:r w:rsidR="00A776EE">
        <w:t xml:space="preserve"> vise à</w:t>
      </w:r>
      <w:r w:rsidR="00196D62">
        <w:t xml:space="preserve"> leur </w:t>
      </w:r>
      <w:r w:rsidR="00BE6CE8">
        <w:t>offrir</w:t>
      </w:r>
      <w:r w:rsidR="00EE4CF0">
        <w:t xml:space="preserve"> </w:t>
      </w:r>
      <w:r w:rsidR="00A95909">
        <w:t xml:space="preserve">un environnement d’apprentissage </w:t>
      </w:r>
      <w:r w:rsidR="00E23F44">
        <w:t xml:space="preserve">stimulant et </w:t>
      </w:r>
      <w:r w:rsidR="00D21BA7">
        <w:t xml:space="preserve">adapté </w:t>
      </w:r>
      <w:r w:rsidR="00196D62">
        <w:t>à leurs</w:t>
      </w:r>
      <w:r w:rsidR="00D21BA7">
        <w:t xml:space="preserve"> besoins. </w:t>
      </w:r>
      <w:r w:rsidR="00A95909">
        <w:t>L</w:t>
      </w:r>
      <w:r w:rsidR="00C71639">
        <w:t xml:space="preserve">es </w:t>
      </w:r>
      <w:r w:rsidR="00EA7D85">
        <w:t>formations</w:t>
      </w:r>
      <w:r w:rsidR="00053005">
        <w:t xml:space="preserve"> qui y sont proposé</w:t>
      </w:r>
      <w:r w:rsidR="00EA7D85">
        <w:t>e</w:t>
      </w:r>
      <w:r w:rsidR="00053005">
        <w:t>s</w:t>
      </w:r>
      <w:r w:rsidR="00A776EE">
        <w:t xml:space="preserve"> </w:t>
      </w:r>
      <w:r w:rsidR="00053005">
        <w:t>favorisent le</w:t>
      </w:r>
      <w:r w:rsidR="00EE3757">
        <w:t xml:space="preserve"> </w:t>
      </w:r>
      <w:r w:rsidR="00D21BA7">
        <w:t>développement d</w:t>
      </w:r>
      <w:r w:rsidR="00BF1CB2">
        <w:t>’</w:t>
      </w:r>
      <w:r w:rsidR="00D21BA7">
        <w:t xml:space="preserve">habiletés </w:t>
      </w:r>
      <w:r w:rsidR="00A632F1">
        <w:t xml:space="preserve">essentielles </w:t>
      </w:r>
      <w:r w:rsidR="00D21BA7">
        <w:t xml:space="preserve">et </w:t>
      </w:r>
      <w:r w:rsidR="00BF1CB2">
        <w:t xml:space="preserve">l’ancrage </w:t>
      </w:r>
      <w:r w:rsidR="00D21BA7">
        <w:t xml:space="preserve">des </w:t>
      </w:r>
      <w:r w:rsidR="000F57CF">
        <w:t xml:space="preserve">meilleures </w:t>
      </w:r>
      <w:r w:rsidR="00D21BA7">
        <w:t xml:space="preserve">pratiques dans </w:t>
      </w:r>
      <w:r w:rsidR="004923F7">
        <w:t>leur</w:t>
      </w:r>
      <w:r w:rsidR="004923F7">
        <w:t xml:space="preserve"> </w:t>
      </w:r>
      <w:r w:rsidR="00D21BA7">
        <w:t>réalité</w:t>
      </w:r>
      <w:r w:rsidR="00C71639">
        <w:t>.</w:t>
      </w:r>
    </w:p>
    <w:p w:rsidR="004923F7" w:rsidRPr="004923F7" w:rsidRDefault="004923F7" w:rsidP="004923F7">
      <w:pPr>
        <w:spacing w:after="240" w:line="360" w:lineRule="auto"/>
        <w:jc w:val="both"/>
      </w:pPr>
      <w:r w:rsidRPr="004923F7">
        <w:rPr>
          <w:bCs/>
          <w:i/>
        </w:rPr>
        <w:t>RSG en ligne</w:t>
      </w:r>
      <w:r w:rsidRPr="004923F7">
        <w:rPr>
          <w:bCs/>
        </w:rPr>
        <w:t xml:space="preserve"> ne s’inscrit pas dans les approches conventionnelles d’apprentissage</w:t>
      </w:r>
      <w:r>
        <w:rPr>
          <w:bCs/>
        </w:rPr>
        <w:t>. L</w:t>
      </w:r>
      <w:r w:rsidRPr="004923F7">
        <w:rPr>
          <w:bCs/>
        </w:rPr>
        <w:t>a plateforme offre une vaste gamme de contenus riches et interactifs et de stratégies de renforcement des pratiques dans le domaine</w:t>
      </w:r>
      <w:r>
        <w:rPr>
          <w:bCs/>
        </w:rPr>
        <w:t xml:space="preserve"> des services de garde</w:t>
      </w:r>
      <w:r w:rsidRPr="004923F7">
        <w:t>.</w:t>
      </w:r>
    </w:p>
    <w:p w:rsidR="002F3CDF" w:rsidRPr="002F3CDF" w:rsidRDefault="00EA7D85" w:rsidP="002F3CDF">
      <w:pPr>
        <w:spacing w:after="240" w:line="360" w:lineRule="auto"/>
        <w:jc w:val="both"/>
        <w:rPr>
          <w:bCs/>
        </w:rPr>
      </w:pPr>
      <w:r>
        <w:rPr>
          <w:bCs/>
        </w:rPr>
        <w:t>En effet, d</w:t>
      </w:r>
      <w:r w:rsidR="00E23F44">
        <w:rPr>
          <w:bCs/>
        </w:rPr>
        <w:t>es contenus pertinents soutiennent le transfert naturel des apprentissages au moyen d’outils tels qu</w:t>
      </w:r>
      <w:r w:rsidR="00BE705F">
        <w:rPr>
          <w:bCs/>
        </w:rPr>
        <w:t>e</w:t>
      </w:r>
      <w:r w:rsidR="0023719E">
        <w:rPr>
          <w:bCs/>
        </w:rPr>
        <w:t xml:space="preserve"> </w:t>
      </w:r>
      <w:r w:rsidR="00BE705F">
        <w:rPr>
          <w:bCs/>
        </w:rPr>
        <w:t xml:space="preserve">des vidéos, des </w:t>
      </w:r>
      <w:r w:rsidR="00E23F44">
        <w:rPr>
          <w:bCs/>
        </w:rPr>
        <w:t>éléments audio</w:t>
      </w:r>
      <w:r w:rsidR="004923F7">
        <w:rPr>
          <w:bCs/>
        </w:rPr>
        <w:t>,</w:t>
      </w:r>
      <w:r w:rsidR="00BE705F">
        <w:rPr>
          <w:bCs/>
        </w:rPr>
        <w:t xml:space="preserve"> des </w:t>
      </w:r>
      <w:r w:rsidR="004923F7">
        <w:rPr>
          <w:bCs/>
        </w:rPr>
        <w:t>activités interactives</w:t>
      </w:r>
      <w:r w:rsidR="004923F7">
        <w:rPr>
          <w:bCs/>
        </w:rPr>
        <w:t xml:space="preserve"> </w:t>
      </w:r>
      <w:r w:rsidR="004923F7">
        <w:rPr>
          <w:bCs/>
        </w:rPr>
        <w:t xml:space="preserve">et des synthèses </w:t>
      </w:r>
      <w:r w:rsidR="00E23F44">
        <w:rPr>
          <w:bCs/>
        </w:rPr>
        <w:t xml:space="preserve">qui emploient des méthodes efficaces pour consolider les savoirs. </w:t>
      </w:r>
      <w:r w:rsidR="002F3CDF" w:rsidRPr="002F3CDF">
        <w:rPr>
          <w:bCs/>
        </w:rPr>
        <w:t xml:space="preserve">Toutes les capsules présentent </w:t>
      </w:r>
      <w:r w:rsidR="002F3CDF">
        <w:rPr>
          <w:bCs/>
        </w:rPr>
        <w:t xml:space="preserve">aussi </w:t>
      </w:r>
      <w:r w:rsidR="002F3CDF" w:rsidRPr="002F3CDF">
        <w:rPr>
          <w:bCs/>
        </w:rPr>
        <w:t xml:space="preserve">des mises en situation qui surprendront par leur réalisme. </w:t>
      </w:r>
    </w:p>
    <w:p w:rsidR="0082185A" w:rsidRDefault="00A632F1" w:rsidP="00DB15C2">
      <w:pPr>
        <w:spacing w:after="240" w:line="360" w:lineRule="auto"/>
        <w:jc w:val="both"/>
      </w:pPr>
      <w:r>
        <w:rPr>
          <w:bCs/>
        </w:rPr>
        <w:t>Les capsules</w:t>
      </w:r>
      <w:r w:rsidR="00584A6A">
        <w:rPr>
          <w:bCs/>
        </w:rPr>
        <w:t xml:space="preserve"> de formation, d'une </w:t>
      </w:r>
      <w:r w:rsidR="00746C3D">
        <w:rPr>
          <w:bCs/>
        </w:rPr>
        <w:t xml:space="preserve">durée </w:t>
      </w:r>
      <w:r w:rsidR="00584A6A">
        <w:rPr>
          <w:bCs/>
        </w:rPr>
        <w:t>moyenne de deux heures</w:t>
      </w:r>
      <w:r>
        <w:rPr>
          <w:bCs/>
        </w:rPr>
        <w:t xml:space="preserve"> chacune</w:t>
      </w:r>
      <w:r w:rsidR="00584A6A">
        <w:rPr>
          <w:bCs/>
        </w:rPr>
        <w:t>,</w:t>
      </w:r>
      <w:r w:rsidR="00D3390C">
        <w:rPr>
          <w:bCs/>
        </w:rPr>
        <w:t xml:space="preserve"> peu</w:t>
      </w:r>
      <w:r w:rsidR="009671FD">
        <w:rPr>
          <w:bCs/>
        </w:rPr>
        <w:t>vent</w:t>
      </w:r>
      <w:r w:rsidR="00D3390C">
        <w:rPr>
          <w:bCs/>
        </w:rPr>
        <w:t xml:space="preserve"> </w:t>
      </w:r>
      <w:r w:rsidR="00DD30CF">
        <w:rPr>
          <w:bCs/>
        </w:rPr>
        <w:t>être sélectionnée</w:t>
      </w:r>
      <w:r w:rsidR="009671FD">
        <w:rPr>
          <w:bCs/>
        </w:rPr>
        <w:t>s</w:t>
      </w:r>
      <w:r w:rsidR="00DD30CF">
        <w:rPr>
          <w:bCs/>
        </w:rPr>
        <w:t xml:space="preserve"> à partir d</w:t>
      </w:r>
      <w:r w:rsidR="009671FD">
        <w:rPr>
          <w:bCs/>
        </w:rPr>
        <w:t>u</w:t>
      </w:r>
      <w:r w:rsidR="00DD30CF">
        <w:rPr>
          <w:bCs/>
        </w:rPr>
        <w:t xml:space="preserve"> catalogue</w:t>
      </w:r>
      <w:r w:rsidR="002B3289">
        <w:rPr>
          <w:bCs/>
        </w:rPr>
        <w:t xml:space="preserve"> </w:t>
      </w:r>
      <w:r w:rsidR="0082185A">
        <w:rPr>
          <w:bCs/>
        </w:rPr>
        <w:t>en ligne</w:t>
      </w:r>
      <w:r w:rsidR="009671FD">
        <w:rPr>
          <w:bCs/>
        </w:rPr>
        <w:t>.</w:t>
      </w:r>
      <w:r w:rsidR="002B3289">
        <w:rPr>
          <w:bCs/>
        </w:rPr>
        <w:t xml:space="preserve"> </w:t>
      </w:r>
      <w:r w:rsidR="009671FD">
        <w:rPr>
          <w:bCs/>
        </w:rPr>
        <w:t xml:space="preserve">Elles couvrent </w:t>
      </w:r>
      <w:r w:rsidR="002B3289">
        <w:rPr>
          <w:bCs/>
        </w:rPr>
        <w:t xml:space="preserve">une grande variété de thèmes </w:t>
      </w:r>
      <w:r w:rsidR="00F64DA1">
        <w:rPr>
          <w:bCs/>
        </w:rPr>
        <w:t>relatifs à la petite enfance et aux défis quotidiens rencontrés dans les services de garde en milieu familial</w:t>
      </w:r>
      <w:r w:rsidR="004C5D9E">
        <w:rPr>
          <w:bCs/>
        </w:rPr>
        <w:t> :</w:t>
      </w:r>
      <w:r w:rsidR="00F64DA1">
        <w:rPr>
          <w:bCs/>
        </w:rPr>
        <w:t xml:space="preserve"> </w:t>
      </w:r>
      <w:r w:rsidR="00DD30CF" w:rsidRPr="003C0CBA">
        <w:rPr>
          <w:bCs/>
        </w:rPr>
        <w:t>programme éducatif</w:t>
      </w:r>
      <w:r w:rsidR="000C6986">
        <w:rPr>
          <w:bCs/>
        </w:rPr>
        <w:t xml:space="preserve">; </w:t>
      </w:r>
      <w:r w:rsidR="00DD30CF" w:rsidRPr="003C0CBA">
        <w:rPr>
          <w:bCs/>
        </w:rPr>
        <w:t>développement de l’enfant</w:t>
      </w:r>
      <w:r w:rsidR="000C6986">
        <w:rPr>
          <w:bCs/>
        </w:rPr>
        <w:t>;</w:t>
      </w:r>
      <w:r w:rsidR="00A501C4">
        <w:rPr>
          <w:bCs/>
        </w:rPr>
        <w:t xml:space="preserve"> </w:t>
      </w:r>
      <w:r w:rsidR="002B3289">
        <w:rPr>
          <w:bCs/>
        </w:rPr>
        <w:t>sécurité</w:t>
      </w:r>
      <w:r w:rsidR="00A501C4">
        <w:rPr>
          <w:bCs/>
        </w:rPr>
        <w:t>, santé et alimentation</w:t>
      </w:r>
      <w:r w:rsidR="00782A41">
        <w:rPr>
          <w:bCs/>
        </w:rPr>
        <w:t xml:space="preserve"> et</w:t>
      </w:r>
      <w:r w:rsidR="000C6986">
        <w:rPr>
          <w:bCs/>
        </w:rPr>
        <w:t xml:space="preserve"> </w:t>
      </w:r>
      <w:r w:rsidR="002B3289">
        <w:rPr>
          <w:bCs/>
        </w:rPr>
        <w:t>rôle de la RSG</w:t>
      </w:r>
      <w:r w:rsidR="00F64DA1">
        <w:rPr>
          <w:bCs/>
        </w:rPr>
        <w:t xml:space="preserve"> auprès des enfants et des parents</w:t>
      </w:r>
      <w:r w:rsidR="00DE76C1">
        <w:rPr>
          <w:bCs/>
        </w:rPr>
        <w:t>.</w:t>
      </w:r>
      <w:r w:rsidR="00F64DA1">
        <w:rPr>
          <w:bCs/>
        </w:rPr>
        <w:t xml:space="preserve"> </w:t>
      </w:r>
    </w:p>
    <w:p w:rsidR="0091670E" w:rsidRDefault="000D033E" w:rsidP="00DB15C2">
      <w:pPr>
        <w:spacing w:after="240" w:line="360" w:lineRule="auto"/>
        <w:jc w:val="both"/>
        <w:rPr>
          <w:bCs/>
        </w:rPr>
      </w:pPr>
      <w:r>
        <w:rPr>
          <w:bCs/>
        </w:rPr>
        <w:t xml:space="preserve">Pour donner la pleine mesure des avantages de </w:t>
      </w:r>
      <w:r w:rsidRPr="00305AFB">
        <w:rPr>
          <w:bCs/>
          <w:i/>
        </w:rPr>
        <w:t>RSG en ligne</w:t>
      </w:r>
      <w:r w:rsidRPr="000D033E">
        <w:rPr>
          <w:bCs/>
        </w:rPr>
        <w:t>, mentionnons l</w:t>
      </w:r>
      <w:r w:rsidR="0091670E" w:rsidRPr="000D033E">
        <w:rPr>
          <w:bCs/>
        </w:rPr>
        <w:t>a</w:t>
      </w:r>
      <w:r w:rsidR="00584A6A">
        <w:rPr>
          <w:bCs/>
        </w:rPr>
        <w:t xml:space="preserve"> liste </w:t>
      </w:r>
      <w:r w:rsidR="00294233">
        <w:rPr>
          <w:bCs/>
        </w:rPr>
        <w:t xml:space="preserve">étoffée </w:t>
      </w:r>
      <w:r w:rsidR="00584A6A">
        <w:rPr>
          <w:bCs/>
        </w:rPr>
        <w:t>de</w:t>
      </w:r>
      <w:r w:rsidR="00BE6CE8">
        <w:rPr>
          <w:bCs/>
        </w:rPr>
        <w:t>s</w:t>
      </w:r>
      <w:r w:rsidR="00584A6A">
        <w:rPr>
          <w:bCs/>
        </w:rPr>
        <w:t xml:space="preserve"> sujets </w:t>
      </w:r>
      <w:r w:rsidR="00FA34BA">
        <w:rPr>
          <w:bCs/>
        </w:rPr>
        <w:t>traités</w:t>
      </w:r>
      <w:r w:rsidR="00584A6A">
        <w:rPr>
          <w:bCs/>
        </w:rPr>
        <w:t>, l</w:t>
      </w:r>
      <w:r w:rsidR="0091670E">
        <w:rPr>
          <w:bCs/>
        </w:rPr>
        <w:t xml:space="preserve">a </w:t>
      </w:r>
      <w:r w:rsidR="00584A6A">
        <w:rPr>
          <w:bCs/>
        </w:rPr>
        <w:t xml:space="preserve">flexibilité </w:t>
      </w:r>
      <w:r w:rsidR="009F1AB1">
        <w:t>de l</w:t>
      </w:r>
      <w:r w:rsidR="00F05E41">
        <w:rPr>
          <w:bCs/>
        </w:rPr>
        <w:t xml:space="preserve">’approche </w:t>
      </w:r>
      <w:r w:rsidR="00F05E41">
        <w:t xml:space="preserve">adaptée </w:t>
      </w:r>
      <w:r w:rsidR="00584A6A">
        <w:t xml:space="preserve">au rythme </w:t>
      </w:r>
      <w:r w:rsidR="00F05E41">
        <w:t>de</w:t>
      </w:r>
      <w:r w:rsidR="00584A6A">
        <w:t xml:space="preserve"> l’apprenante</w:t>
      </w:r>
      <w:r>
        <w:t> </w:t>
      </w:r>
      <w:r w:rsidR="00584A6A">
        <w:t xml:space="preserve">et les heures de formation attestées par l’obtention </w:t>
      </w:r>
      <w:r w:rsidR="00FA34BA">
        <w:t>de certificats</w:t>
      </w:r>
      <w:r w:rsidR="00584A6A">
        <w:t xml:space="preserve"> </w:t>
      </w:r>
      <w:r>
        <w:t>et</w:t>
      </w:r>
      <w:r w:rsidR="00584A6A">
        <w:t xml:space="preserve"> d</w:t>
      </w:r>
      <w:r w:rsidR="004C5D9E">
        <w:t>’</w:t>
      </w:r>
      <w:r w:rsidR="00584A6A">
        <w:rPr>
          <w:bCs/>
        </w:rPr>
        <w:t xml:space="preserve">unités </w:t>
      </w:r>
      <w:r w:rsidR="00584A6A" w:rsidRPr="0048667B">
        <w:rPr>
          <w:bCs/>
        </w:rPr>
        <w:t>d’éducation continue (UEC)</w:t>
      </w:r>
      <w:r w:rsidR="004923F7">
        <w:rPr>
          <w:bCs/>
        </w:rPr>
        <w:t>.</w:t>
      </w:r>
    </w:p>
    <w:p w:rsidR="004F5452" w:rsidRPr="00617013" w:rsidRDefault="00F05E41" w:rsidP="00617013">
      <w:pPr>
        <w:spacing w:after="240" w:line="360" w:lineRule="auto"/>
        <w:jc w:val="both"/>
        <w:rPr>
          <w:bCs/>
        </w:rPr>
      </w:pPr>
      <w:r>
        <w:rPr>
          <w:bCs/>
        </w:rPr>
        <w:t xml:space="preserve">Explorez </w:t>
      </w:r>
      <w:r w:rsidR="0091670E">
        <w:rPr>
          <w:bCs/>
        </w:rPr>
        <w:t xml:space="preserve">dès maintenant </w:t>
      </w:r>
      <w:r w:rsidR="00584A6A">
        <w:rPr>
          <w:bCs/>
        </w:rPr>
        <w:t xml:space="preserve">les </w:t>
      </w:r>
      <w:r w:rsidR="000D033E">
        <w:rPr>
          <w:bCs/>
        </w:rPr>
        <w:t xml:space="preserve">nombreuses </w:t>
      </w:r>
      <w:r w:rsidR="00584A6A">
        <w:rPr>
          <w:bCs/>
        </w:rPr>
        <w:t xml:space="preserve">possibilités de </w:t>
      </w:r>
      <w:r w:rsidR="0091670E">
        <w:rPr>
          <w:bCs/>
        </w:rPr>
        <w:t>la plateforme</w:t>
      </w:r>
      <w:r>
        <w:rPr>
          <w:bCs/>
        </w:rPr>
        <w:t>.</w:t>
      </w:r>
      <w:r w:rsidR="0091670E">
        <w:rPr>
          <w:bCs/>
        </w:rPr>
        <w:t xml:space="preserve"> </w:t>
      </w:r>
      <w:r>
        <w:rPr>
          <w:bCs/>
        </w:rPr>
        <w:t>Visionnez</w:t>
      </w:r>
      <w:r w:rsidR="0091670E">
        <w:rPr>
          <w:bCs/>
        </w:rPr>
        <w:t xml:space="preserve"> les vidéos disponibles sur la page </w:t>
      </w:r>
      <w:r>
        <w:rPr>
          <w:bCs/>
        </w:rPr>
        <w:t>d’accueil</w:t>
      </w:r>
      <w:r w:rsidR="00FA34BA">
        <w:rPr>
          <w:bCs/>
        </w:rPr>
        <w:t>,</w:t>
      </w:r>
      <w:r w:rsidR="0091670E">
        <w:rPr>
          <w:bCs/>
        </w:rPr>
        <w:t xml:space="preserve"> </w:t>
      </w:r>
      <w:r w:rsidR="004C5D9E">
        <w:rPr>
          <w:bCs/>
        </w:rPr>
        <w:t>qui vous donneront</w:t>
      </w:r>
      <w:r w:rsidR="0091670E">
        <w:rPr>
          <w:bCs/>
        </w:rPr>
        <w:t xml:space="preserve"> un </w:t>
      </w:r>
      <w:r w:rsidR="00FA34BA">
        <w:rPr>
          <w:bCs/>
        </w:rPr>
        <w:t xml:space="preserve">bel </w:t>
      </w:r>
      <w:r w:rsidR="0091670E">
        <w:rPr>
          <w:bCs/>
        </w:rPr>
        <w:t>aperçu de l’expérience d’apprentissage qui vous attend.</w:t>
      </w:r>
    </w:p>
    <w:sectPr w:rsidR="004F5452" w:rsidRPr="006170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A0201"/>
    <w:multiLevelType w:val="hybridMultilevel"/>
    <w:tmpl w:val="031C8ACA"/>
    <w:lvl w:ilvl="0" w:tplc="C74E80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30049"/>
    <w:multiLevelType w:val="hybridMultilevel"/>
    <w:tmpl w:val="199856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82"/>
    <w:rsid w:val="00053005"/>
    <w:rsid w:val="000C6986"/>
    <w:rsid w:val="000D033E"/>
    <w:rsid w:val="000F57CF"/>
    <w:rsid w:val="001758B6"/>
    <w:rsid w:val="00187DC1"/>
    <w:rsid w:val="00196D62"/>
    <w:rsid w:val="001D2B8F"/>
    <w:rsid w:val="00204DE0"/>
    <w:rsid w:val="00232755"/>
    <w:rsid w:val="0023719E"/>
    <w:rsid w:val="0027379E"/>
    <w:rsid w:val="00294233"/>
    <w:rsid w:val="002B3289"/>
    <w:rsid w:val="002F3CDF"/>
    <w:rsid w:val="003C0CBA"/>
    <w:rsid w:val="003D5B16"/>
    <w:rsid w:val="00460C3F"/>
    <w:rsid w:val="00464908"/>
    <w:rsid w:val="0048667B"/>
    <w:rsid w:val="004923F7"/>
    <w:rsid w:val="004B1A75"/>
    <w:rsid w:val="004C5D9E"/>
    <w:rsid w:val="004F5452"/>
    <w:rsid w:val="00512E1E"/>
    <w:rsid w:val="005826D6"/>
    <w:rsid w:val="00584A6A"/>
    <w:rsid w:val="00596B6A"/>
    <w:rsid w:val="005E3B82"/>
    <w:rsid w:val="0061291E"/>
    <w:rsid w:val="0061459E"/>
    <w:rsid w:val="00617013"/>
    <w:rsid w:val="006470D3"/>
    <w:rsid w:val="006A659C"/>
    <w:rsid w:val="00746C3D"/>
    <w:rsid w:val="00782A41"/>
    <w:rsid w:val="007C3184"/>
    <w:rsid w:val="0082185A"/>
    <w:rsid w:val="0083161E"/>
    <w:rsid w:val="0091670E"/>
    <w:rsid w:val="00945167"/>
    <w:rsid w:val="009671FD"/>
    <w:rsid w:val="009B4B17"/>
    <w:rsid w:val="009C0380"/>
    <w:rsid w:val="009F1AB1"/>
    <w:rsid w:val="00A02F35"/>
    <w:rsid w:val="00A446CD"/>
    <w:rsid w:val="00A501C4"/>
    <w:rsid w:val="00A632F1"/>
    <w:rsid w:val="00A776EE"/>
    <w:rsid w:val="00A95909"/>
    <w:rsid w:val="00AA3F12"/>
    <w:rsid w:val="00B14D7E"/>
    <w:rsid w:val="00BD4C82"/>
    <w:rsid w:val="00BE6CE8"/>
    <w:rsid w:val="00BE705F"/>
    <w:rsid w:val="00BF1CB2"/>
    <w:rsid w:val="00C71639"/>
    <w:rsid w:val="00CA1DF0"/>
    <w:rsid w:val="00CE3B37"/>
    <w:rsid w:val="00D21BA7"/>
    <w:rsid w:val="00D3390C"/>
    <w:rsid w:val="00D70D7B"/>
    <w:rsid w:val="00D87AF5"/>
    <w:rsid w:val="00DB15C2"/>
    <w:rsid w:val="00DD2FBF"/>
    <w:rsid w:val="00DD30CF"/>
    <w:rsid w:val="00DE76C1"/>
    <w:rsid w:val="00E0504E"/>
    <w:rsid w:val="00E07739"/>
    <w:rsid w:val="00E23F44"/>
    <w:rsid w:val="00E535A0"/>
    <w:rsid w:val="00E54EF9"/>
    <w:rsid w:val="00E67244"/>
    <w:rsid w:val="00EA7D85"/>
    <w:rsid w:val="00EC0072"/>
    <w:rsid w:val="00EE3757"/>
    <w:rsid w:val="00EE4CF0"/>
    <w:rsid w:val="00F05E41"/>
    <w:rsid w:val="00F61176"/>
    <w:rsid w:val="00F64DA1"/>
    <w:rsid w:val="00FA34BA"/>
    <w:rsid w:val="00FF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6979"/>
  <w15:chartTrackingRefBased/>
  <w15:docId w15:val="{1672B1F5-74A3-4635-8DA9-AFE4BA2B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CB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21B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BA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BA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B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BA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BA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12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3B55-95A0-457F-BF0B-4D3A91AA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dc:description/>
  <cp:lastModifiedBy>Bélanger, Dominique</cp:lastModifiedBy>
  <cp:revision>4</cp:revision>
  <cp:lastPrinted>2017-08-11T15:45:00Z</cp:lastPrinted>
  <dcterms:created xsi:type="dcterms:W3CDTF">2017-08-11T15:53:00Z</dcterms:created>
  <dcterms:modified xsi:type="dcterms:W3CDTF">2017-08-11T15:54:00Z</dcterms:modified>
</cp:coreProperties>
</file>