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8CB3" w14:textId="4F736159" w:rsidR="00723CB4" w:rsidRPr="0036686F" w:rsidRDefault="0036686F" w:rsidP="0036686F">
      <w:pPr>
        <w:pStyle w:val="Titre1"/>
        <w:jc w:val="center"/>
        <w:rPr>
          <w:b/>
          <w:bCs/>
        </w:rPr>
      </w:pPr>
      <w:r w:rsidRPr="0036686F">
        <w:rPr>
          <w:b/>
          <w:bCs/>
        </w:rPr>
        <w:t>Authentification COBA - AZURE AD</w:t>
      </w:r>
    </w:p>
    <w:p w14:paraId="186A7E2F" w14:textId="4877854D" w:rsidR="0036686F" w:rsidRDefault="0036686F"/>
    <w:p w14:paraId="36AAC5FE" w14:textId="77777777" w:rsidR="0036686F" w:rsidRDefault="0036686F"/>
    <w:p w14:paraId="7D6B241D" w14:textId="3A22F56E" w:rsidR="0036686F" w:rsidRDefault="0036686F" w:rsidP="0036686F">
      <w:pPr>
        <w:pStyle w:val="Titre2"/>
        <w:rPr>
          <w:b/>
          <w:bCs/>
        </w:rPr>
      </w:pPr>
      <w:r w:rsidRPr="0036686F">
        <w:rPr>
          <w:b/>
          <w:bCs/>
        </w:rPr>
        <w:t xml:space="preserve">Authentification V5 (Client desktop) </w:t>
      </w:r>
    </w:p>
    <w:p w14:paraId="6A2E439E" w14:textId="77777777" w:rsidR="0036686F" w:rsidRPr="0036686F" w:rsidRDefault="0036686F" w:rsidP="0036686F"/>
    <w:p w14:paraId="1D431C62" w14:textId="5DA27860" w:rsidR="0036686F" w:rsidRDefault="0036686F">
      <w:r>
        <w:t>La version Coba Client V5</w:t>
      </w:r>
      <w:r w:rsidR="000E1002">
        <w:t>,</w:t>
      </w:r>
      <w:r>
        <w:t xml:space="preserve"> installée sur les ordinateurs des utilisateurs</w:t>
      </w:r>
      <w:r w:rsidR="000E1002">
        <w:t>,</w:t>
      </w:r>
      <w:r>
        <w:t xml:space="preserve"> reste inchangée</w:t>
      </w:r>
      <w:r w:rsidR="000E1002">
        <w:t>.</w:t>
      </w:r>
      <w:r>
        <w:t xml:space="preserve"> </w:t>
      </w:r>
      <w:r w:rsidR="000E1002">
        <w:t>Il faut</w:t>
      </w:r>
      <w:r w:rsidR="00256543">
        <w:t xml:space="preserve"> toujours</w:t>
      </w:r>
      <w:r>
        <w:t xml:space="preserve"> </w:t>
      </w:r>
      <w:r w:rsidR="00256543">
        <w:t>utiliser</w:t>
      </w:r>
      <w:r>
        <w:t xml:space="preserve"> l’authentification avec </w:t>
      </w:r>
      <w:r w:rsidR="00256543">
        <w:t>l’ancien</w:t>
      </w:r>
      <w:r>
        <w:t xml:space="preserve"> nom d’utilisateur et un </w:t>
      </w:r>
      <w:r w:rsidR="00A9351D">
        <w:t>l’ancien</w:t>
      </w:r>
      <w:r>
        <w:t xml:space="preserve"> de passe qu’il faut retenir.</w:t>
      </w:r>
    </w:p>
    <w:p w14:paraId="7D990819" w14:textId="77777777" w:rsidR="00A9351D" w:rsidRDefault="00A9351D"/>
    <w:p w14:paraId="67D528D2" w14:textId="752F816A" w:rsidR="0036686F" w:rsidRDefault="0036686F" w:rsidP="0036686F">
      <w:pPr>
        <w:pStyle w:val="Titre2"/>
        <w:rPr>
          <w:b/>
          <w:bCs/>
        </w:rPr>
      </w:pPr>
      <w:r w:rsidRPr="0036686F">
        <w:rPr>
          <w:b/>
          <w:bCs/>
        </w:rPr>
        <w:t>Authentification V6 (Client web)</w:t>
      </w:r>
    </w:p>
    <w:p w14:paraId="3A84B226" w14:textId="77777777" w:rsidR="0036686F" w:rsidRPr="0036686F" w:rsidRDefault="0036686F" w:rsidP="0036686F"/>
    <w:p w14:paraId="4C5E4899" w14:textId="429F6561" w:rsidR="0036686F" w:rsidRDefault="0036686F" w:rsidP="0036686F">
      <w:r>
        <w:t xml:space="preserve">La version web de </w:t>
      </w:r>
      <w:proofErr w:type="gramStart"/>
      <w:r>
        <w:t>Coba,  accessible</w:t>
      </w:r>
      <w:proofErr w:type="gramEnd"/>
      <w:r>
        <w:t xml:space="preserve"> avec l’URL :  </w:t>
      </w:r>
      <w:hyperlink r:id="rId5" w:history="1">
        <w:r w:rsidRPr="00D43875">
          <w:rPr>
            <w:rStyle w:val="Lienhypertexte"/>
          </w:rPr>
          <w:t>https://coba.cegepadistance.ca/colv6/login.aspx</w:t>
        </w:r>
      </w:hyperlink>
      <w:r>
        <w:t xml:space="preserve"> utilise l’authentification Azure AD. Elle utilise les informations d’authentifications qui sont utilisées pour se connecter à office 365.</w:t>
      </w:r>
    </w:p>
    <w:p w14:paraId="146F5BB1" w14:textId="175F0B1F" w:rsidR="0036686F" w:rsidRDefault="0036686F" w:rsidP="0036686F">
      <w:r>
        <w:t xml:space="preserve"> </w:t>
      </w:r>
      <w:r w:rsidRPr="0036686F">
        <w:drawing>
          <wp:inline distT="0" distB="0" distL="0" distR="0" wp14:anchorId="746B19F6" wp14:editId="3D477344">
            <wp:extent cx="3277844" cy="2295525"/>
            <wp:effectExtent l="0" t="0" r="0" b="0"/>
            <wp:docPr id="217258667" name="Image 1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58667" name="Image 1" descr="Une image contenant texte, capture d’écran, Police, logo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0089" cy="229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5019" w14:textId="0C5DCCC9" w:rsidR="0036686F" w:rsidRDefault="0036686F" w:rsidP="0036686F">
      <w:r>
        <w:t xml:space="preserve">Si vous êtes déjà connectés à Office 365, vous serez automatiquement connecté à Coba, sinon il vous </w:t>
      </w:r>
      <w:r w:rsidR="00A9351D">
        <w:t>redi</w:t>
      </w:r>
      <w:r w:rsidR="00032EC4">
        <w:t xml:space="preserve">rigera vers office 365 pour </w:t>
      </w:r>
      <w:r>
        <w:t>saisir vos informations de connexion.</w:t>
      </w:r>
    </w:p>
    <w:p w14:paraId="3B0CFDC6" w14:textId="3654D28A" w:rsidR="0036686F" w:rsidRDefault="0036686F" w:rsidP="0036686F">
      <w:r>
        <w:t>Si votre compte n’est pas bien configuré dans Coba voici le message d’erreur qui sera affiché :</w:t>
      </w:r>
    </w:p>
    <w:p w14:paraId="4F48E9FB" w14:textId="7C5C8523" w:rsidR="0036686F" w:rsidRDefault="00C40AF4" w:rsidP="0036686F">
      <w:r>
        <w:rPr>
          <w:noProof/>
        </w:rPr>
        <w:drawing>
          <wp:inline distT="0" distB="0" distL="0" distR="0" wp14:anchorId="0E238865" wp14:editId="0BA6BB12">
            <wp:extent cx="4086225" cy="2847975"/>
            <wp:effectExtent l="0" t="0" r="9525" b="9525"/>
            <wp:docPr id="3063968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EC86C" w14:textId="4C3BA59C" w:rsidR="0036686F" w:rsidRDefault="0036686F" w:rsidP="0036686F"/>
    <w:p w14:paraId="274D2B5D" w14:textId="56855285" w:rsidR="0036686F" w:rsidRDefault="0036686F" w:rsidP="0036686F"/>
    <w:p w14:paraId="53BB99F2" w14:textId="58D36CD5" w:rsidR="0036686F" w:rsidRDefault="00F90CB1" w:rsidP="00F90CB1">
      <w:pPr>
        <w:pStyle w:val="Titre2"/>
        <w:rPr>
          <w:b/>
          <w:bCs/>
        </w:rPr>
      </w:pPr>
      <w:r w:rsidRPr="00F90CB1">
        <w:rPr>
          <w:b/>
          <w:bCs/>
        </w:rPr>
        <w:t>Validation des données de Active Directory dans Coba.</w:t>
      </w:r>
    </w:p>
    <w:p w14:paraId="4203057D" w14:textId="77777777" w:rsidR="00F90CB1" w:rsidRPr="00F90CB1" w:rsidRDefault="00F90CB1" w:rsidP="00F90CB1"/>
    <w:p w14:paraId="4B6AB17C" w14:textId="01DA2714" w:rsidR="00F90CB1" w:rsidRDefault="0036686F" w:rsidP="0036686F">
      <w:r>
        <w:t>Voici les champs de Coba qu’il faudra vérifier</w:t>
      </w:r>
      <w:r w:rsidR="00C40AF4">
        <w:t>,</w:t>
      </w:r>
      <w:r>
        <w:t xml:space="preserve"> </w:t>
      </w:r>
      <w:r w:rsidR="00C40AF4">
        <w:t xml:space="preserve">en cas de problème, </w:t>
      </w:r>
      <w:r>
        <w:t>en utilisant la version 5 de Coba</w:t>
      </w:r>
      <w:r w:rsidR="00F90CB1">
        <w:t xml:space="preserve">, </w:t>
      </w:r>
      <w:r w:rsidR="00C40AF4">
        <w:t>c</w:t>
      </w:r>
      <w:r w:rsidR="00F90CB1">
        <w:t xml:space="preserve">ar le champ </w:t>
      </w:r>
      <w:r w:rsidR="00C40AF4">
        <w:t>D</w:t>
      </w:r>
      <w:r w:rsidR="00F90CB1">
        <w:t xml:space="preserve">omaine </w:t>
      </w:r>
      <w:r w:rsidR="00C40AF4">
        <w:t xml:space="preserve">AD </w:t>
      </w:r>
      <w:r w:rsidR="00F90CB1">
        <w:t>n’est pas encore modifiable dans la Version Web.</w:t>
      </w:r>
    </w:p>
    <w:p w14:paraId="26C14A9F" w14:textId="6058779F" w:rsidR="00F90CB1" w:rsidRDefault="00F90CB1" w:rsidP="0036686F"/>
    <w:p w14:paraId="3CF20200" w14:textId="7F595FD1" w:rsidR="00F90CB1" w:rsidRDefault="00F90CB1" w:rsidP="0036686F">
      <w:r>
        <w:t xml:space="preserve">Lancer le client Coba V5 / aller au menu </w:t>
      </w:r>
      <w:r w:rsidRPr="00F90CB1">
        <w:rPr>
          <w:b/>
          <w:bCs/>
        </w:rPr>
        <w:t>Système\Utilisateurs</w:t>
      </w:r>
      <w:r>
        <w:t xml:space="preserve"> </w:t>
      </w:r>
    </w:p>
    <w:p w14:paraId="7C7AD66D" w14:textId="77777777" w:rsidR="00F90CB1" w:rsidRDefault="00F90CB1" w:rsidP="0036686F">
      <w:r>
        <w:t xml:space="preserve">Chercher l’utilisateur en question puis valider les deux champs </w:t>
      </w:r>
    </w:p>
    <w:p w14:paraId="2BBCB4A9" w14:textId="58BC77C1" w:rsidR="00F90CB1" w:rsidRDefault="00F90CB1" w:rsidP="00F90CB1">
      <w:pPr>
        <w:pStyle w:val="Paragraphedeliste"/>
        <w:numPr>
          <w:ilvl w:val="0"/>
          <w:numId w:val="1"/>
        </w:numPr>
      </w:pPr>
      <w:r>
        <w:rPr>
          <w:b/>
          <w:bCs/>
        </w:rPr>
        <w:t>Code</w:t>
      </w:r>
      <w:r w:rsidRPr="00F90CB1">
        <w:rPr>
          <w:b/>
          <w:bCs/>
        </w:rPr>
        <w:t xml:space="preserve"> d’utilisateur AD</w:t>
      </w:r>
      <w:r>
        <w:t xml:space="preserve"> (</w:t>
      </w:r>
      <w:r w:rsidR="00C40AF4">
        <w:t>c’est le</w:t>
      </w:r>
      <w:r>
        <w:t xml:space="preserve"> nom d’utilisateur AD)</w:t>
      </w:r>
    </w:p>
    <w:p w14:paraId="4D235771" w14:textId="09316662" w:rsidR="00F90CB1" w:rsidRDefault="00F90CB1" w:rsidP="00F90CB1">
      <w:pPr>
        <w:pStyle w:val="Paragraphedeliste"/>
        <w:numPr>
          <w:ilvl w:val="0"/>
          <w:numId w:val="1"/>
        </w:numPr>
      </w:pPr>
      <w:r w:rsidRPr="00C40AF4">
        <w:rPr>
          <w:b/>
          <w:bCs/>
        </w:rPr>
        <w:t xml:space="preserve">Domaine </w:t>
      </w:r>
      <w:r w:rsidR="00C40AF4" w:rsidRPr="00C40AF4">
        <w:rPr>
          <w:b/>
          <w:bCs/>
        </w:rPr>
        <w:t>AD</w:t>
      </w:r>
      <w:r w:rsidR="00C40AF4">
        <w:t xml:space="preserve"> (</w:t>
      </w:r>
      <w:r>
        <w:t>qui doit être soit cegepadistance.ca ou crosemont.qc.ca)</w:t>
      </w:r>
    </w:p>
    <w:p w14:paraId="3CC9858E" w14:textId="77777777" w:rsidR="00F90CB1" w:rsidRDefault="00F90CB1" w:rsidP="0036686F"/>
    <w:p w14:paraId="7A909DC4" w14:textId="3D1C2727" w:rsidR="00F90CB1" w:rsidRPr="0036686F" w:rsidRDefault="00C40AF4" w:rsidP="0036686F">
      <w:r>
        <w:rPr>
          <w:noProof/>
        </w:rPr>
        <w:drawing>
          <wp:inline distT="0" distB="0" distL="0" distR="0" wp14:anchorId="65F735E4" wp14:editId="4DA13933">
            <wp:extent cx="5476875" cy="3552825"/>
            <wp:effectExtent l="0" t="0" r="9525" b="9525"/>
            <wp:docPr id="1451949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CB1" w:rsidRPr="0036686F" w:rsidSect="0036686F">
      <w:pgSz w:w="12240" w:h="15840"/>
      <w:pgMar w:top="568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7E4"/>
    <w:multiLevelType w:val="hybridMultilevel"/>
    <w:tmpl w:val="79866928"/>
    <w:lvl w:ilvl="0" w:tplc="05584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5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6F"/>
    <w:rsid w:val="00032EC4"/>
    <w:rsid w:val="000E1002"/>
    <w:rsid w:val="00256543"/>
    <w:rsid w:val="0036686F"/>
    <w:rsid w:val="00723CB4"/>
    <w:rsid w:val="00A9351D"/>
    <w:rsid w:val="00C40AF4"/>
    <w:rsid w:val="00F9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24B"/>
  <w15:chartTrackingRefBased/>
  <w15:docId w15:val="{4183E58D-141A-485E-9B51-4AAC550D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6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6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6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668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668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86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90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ba.cegepadistance.ca/colv6/login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Akrour</dc:creator>
  <cp:keywords/>
  <dc:description/>
  <cp:lastModifiedBy>Ahmed Akrour</cp:lastModifiedBy>
  <cp:revision>5</cp:revision>
  <dcterms:created xsi:type="dcterms:W3CDTF">2024-04-12T17:55:00Z</dcterms:created>
  <dcterms:modified xsi:type="dcterms:W3CDTF">2024-04-12T18:22:00Z</dcterms:modified>
</cp:coreProperties>
</file>